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426658576"/>
        <w:docPartObj>
          <w:docPartGallery w:val="Cover Pages"/>
          <w:docPartUnique/>
        </w:docPartObj>
      </w:sdtPr>
      <w:sdtEndPr/>
      <w:sdtContent>
        <w:p w:rsidR="000749E0" w:rsidRDefault="000749E0">
          <w:r>
            <w:rPr>
              <w:noProof/>
            </w:rPr>
            <mc:AlternateContent>
              <mc:Choice Requires="wps">
                <w:drawing>
                  <wp:anchor distT="0" distB="0" distL="114300" distR="114300" simplePos="0" relativeHeight="251660288" behindDoc="1" locked="0" layoutInCell="1" allowOverlap="1">
                    <wp:simplePos x="0" y="0"/>
                    <mc:AlternateContent>
                      <mc:Choice Requires="wp14">
                        <wp:positionH relativeFrom="page">
                          <wp14:pctPosHOffset>10000</wp14:pctPosHOffset>
                        </wp:positionH>
                      </mc:Choice>
                      <mc:Fallback>
                        <wp:positionH relativeFrom="page">
                          <wp:posOffset>755650</wp:posOffset>
                        </wp:positionH>
                      </mc:Fallback>
                    </mc:AlternateContent>
                    <mc:AlternateContent>
                      <mc:Choice Requires="wp14">
                        <wp:positionV relativeFrom="page">
                          <wp14:pctPosVOffset>15000</wp14:pctPosVOffset>
                        </wp:positionV>
                      </mc:Choice>
                      <mc:Fallback>
                        <wp:positionV relativeFrom="page">
                          <wp:posOffset>1604010</wp:posOffset>
                        </wp:positionV>
                      </mc:Fallback>
                    </mc:AlternateContent>
                    <wp:extent cx="0" cy="1543050"/>
                    <wp:effectExtent l="12700" t="0" r="25400" b="33020"/>
                    <wp:wrapNone/>
                    <wp:docPr id="460" name="Rechte verbindingslijn 2"/>
                    <wp:cNvGraphicFramePr/>
                    <a:graphic xmlns:a="http://schemas.openxmlformats.org/drawingml/2006/main">
                      <a:graphicData uri="http://schemas.microsoft.com/office/word/2010/wordprocessingShape">
                        <wps:wsp>
                          <wps:cNvCnPr/>
                          <wps:spPr>
                            <a:xfrm>
                              <a:off x="0" y="0"/>
                              <a:ext cx="0" cy="154305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338DB84B" id="Rechte verbindingslijn 2"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" strokecolor="#1f3763 [1604]" strokeweight="3pt">
                    <v:stroke joinstyle="miter"/>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15000</wp14:pctPosVOffset>
                        </wp:positionV>
                      </mc:Choice>
                      <mc:Fallback>
                        <wp:positionV relativeFrom="page">
                          <wp:posOffset>1604010</wp:posOffset>
                        </wp:positionV>
                      </mc:Fallback>
                    </mc:AlternateContent>
                    <wp:extent cx="5534025" cy="2724912"/>
                    <wp:effectExtent l="0" t="0" r="0" b="635"/>
                    <wp:wrapNone/>
                    <wp:docPr id="461" name="Tekstvak 1" title="Titel en ondertitel"/>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b/>
                                    <w:bCs/>
                                    <w:iCs/>
                                    <w:caps/>
                                    <w:color w:val="262626" w:themeColor="text1" w:themeTint="D9"/>
                                    <w:sz w:val="48"/>
                                    <w:szCs w:val="48"/>
                                    <w:lang w:val="nl-NL"/>
                                  </w:rPr>
                                  <w:alias w:val="Titel"/>
                                  <w:tag w:val=""/>
                                  <w:id w:val="-1887255472"/>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0749E0" w:rsidRPr="000749E0" w:rsidRDefault="008226D1" w:rsidP="000749E0">
                                    <w:pPr>
                                      <w:pStyle w:val="Geenafstand"/>
                                      <w:numPr>
                                        <w:ilvl w:val="0"/>
                                        <w:numId w:val="0"/>
                                      </w:numPr>
                                      <w:spacing w:after="900"/>
                                      <w:ind w:left="720"/>
                                      <w:rPr>
                                        <w:b/>
                                        <w:bCs/>
                                        <w:iCs/>
                                        <w:caps/>
                                        <w:color w:val="262626" w:themeColor="text1" w:themeTint="D9"/>
                                        <w:sz w:val="48"/>
                                        <w:szCs w:val="48"/>
                                        <w:lang w:val="nl-NL"/>
                                      </w:rPr>
                                    </w:pPr>
                                    <w:r>
                                      <w:rPr>
                                        <w:b/>
                                        <w:bCs/>
                                        <w:iCs/>
                                        <w:caps/>
                                        <w:color w:val="262626" w:themeColor="text1" w:themeTint="D9"/>
                                        <w:sz w:val="48"/>
                                        <w:szCs w:val="48"/>
                                        <w:lang w:val="nl-NL"/>
                                      </w:rPr>
                                      <w:t>Productvoorwaarden</w:t>
                                    </w:r>
                                    <w:r w:rsidR="0002727F">
                                      <w:rPr>
                                        <w:b/>
                                        <w:bCs/>
                                        <w:iCs/>
                                        <w:caps/>
                                        <w:color w:val="262626" w:themeColor="text1" w:themeTint="D9"/>
                                        <w:sz w:val="48"/>
                                        <w:szCs w:val="48"/>
                                        <w:lang w:val="nl-NL"/>
                                      </w:rPr>
                                      <w:t xml:space="preserve"> Boekhoudpakketten</w:t>
                                    </w:r>
                                    <w:r w:rsidR="001B058E">
                                      <w:rPr>
                                        <w:b/>
                                        <w:bCs/>
                                        <w:iCs/>
                                        <w:caps/>
                                        <w:color w:val="262626" w:themeColor="text1" w:themeTint="D9"/>
                                        <w:sz w:val="48"/>
                                        <w:szCs w:val="48"/>
                                        <w:lang w:val="nl-NL"/>
                                      </w:rPr>
                                      <w:t xml:space="preserve"> Zorg</w:t>
                                    </w:r>
                                  </w:p>
                                </w:sdtContent>
                              </w:sdt>
                              <w:sdt>
                                <w:sdtPr>
                                  <w:rPr>
                                    <w:color w:val="262626" w:themeColor="text1" w:themeTint="D9"/>
                                    <w:sz w:val="36"/>
                                    <w:szCs w:val="36"/>
                                    <w:lang w:val="nl-NL"/>
                                  </w:rPr>
                                  <w:alias w:val="Ondertitel"/>
                                  <w:tag w:val=""/>
                                  <w:id w:val="-1680798463"/>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rsidR="000749E0" w:rsidRPr="00CA6BA8" w:rsidRDefault="000749E0" w:rsidP="000749E0">
                                    <w:pPr>
                                      <w:pStyle w:val="Geenafstand"/>
                                      <w:numPr>
                                        <w:ilvl w:val="0"/>
                                        <w:numId w:val="0"/>
                                      </w:numPr>
                                      <w:ind w:left="360"/>
                                      <w:rPr>
                                        <w:i/>
                                        <w:color w:val="262626" w:themeColor="text1" w:themeTint="D9"/>
                                        <w:sz w:val="36"/>
                                        <w:szCs w:val="36"/>
                                        <w:lang w:val="nl-NL"/>
                                      </w:rPr>
                                    </w:pPr>
                                    <w:r>
                                      <w:rPr>
                                        <w:color w:val="262626" w:themeColor="text1" w:themeTint="D9"/>
                                        <w:sz w:val="36"/>
                                        <w:szCs w:val="36"/>
                                        <w:lang w:val="nl-NL"/>
                                      </w:rPr>
                                      <w:t xml:space="preserve">     </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alt="Titel: Titel en ondertitel" style="position:absolute;margin-left:0;margin-top:0;width:435.75pt;height:214.55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" filled="f" stroked="f" strokeweight=".5pt">
                    <v:textbox style="mso-fit-shape-to-text:t" inset="93.6pt,,0">
                      <w:txbxContent>
                        <w:sdt>
                          <w:sdtPr>
                            <w:rPr>
                              <w:b/>
                              <w:bCs/>
                              <w:iCs/>
                              <w:caps/>
                              <w:color w:val="262626" w:themeColor="text1" w:themeTint="D9"/>
                              <w:sz w:val="48"/>
                              <w:szCs w:val="48"/>
                              <w:lang w:val="nl-NL"/>
                            </w:rPr>
                            <w:alias w:val="Titel"/>
                            <w:tag w:val=""/>
                            <w:id w:val="-1887255472"/>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0749E0" w:rsidRPr="000749E0" w:rsidRDefault="008226D1" w:rsidP="000749E0">
                              <w:pPr>
                                <w:pStyle w:val="Geenafstand"/>
                                <w:numPr>
                                  <w:ilvl w:val="0"/>
                                  <w:numId w:val="0"/>
                                </w:numPr>
                                <w:spacing w:after="900"/>
                                <w:ind w:left="720"/>
                                <w:rPr>
                                  <w:b/>
                                  <w:bCs/>
                                  <w:iCs/>
                                  <w:caps/>
                                  <w:color w:val="262626" w:themeColor="text1" w:themeTint="D9"/>
                                  <w:sz w:val="48"/>
                                  <w:szCs w:val="48"/>
                                  <w:lang w:val="nl-NL"/>
                                </w:rPr>
                              </w:pPr>
                              <w:r>
                                <w:rPr>
                                  <w:b/>
                                  <w:bCs/>
                                  <w:iCs/>
                                  <w:caps/>
                                  <w:color w:val="262626" w:themeColor="text1" w:themeTint="D9"/>
                                  <w:sz w:val="48"/>
                                  <w:szCs w:val="48"/>
                                  <w:lang w:val="nl-NL"/>
                                </w:rPr>
                                <w:t>Productvoorwaarden</w:t>
                              </w:r>
                              <w:r w:rsidR="0002727F">
                                <w:rPr>
                                  <w:b/>
                                  <w:bCs/>
                                  <w:iCs/>
                                  <w:caps/>
                                  <w:color w:val="262626" w:themeColor="text1" w:themeTint="D9"/>
                                  <w:sz w:val="48"/>
                                  <w:szCs w:val="48"/>
                                  <w:lang w:val="nl-NL"/>
                                </w:rPr>
                                <w:t xml:space="preserve"> Boekhoudpakketten</w:t>
                              </w:r>
                              <w:r w:rsidR="001B058E">
                                <w:rPr>
                                  <w:b/>
                                  <w:bCs/>
                                  <w:iCs/>
                                  <w:caps/>
                                  <w:color w:val="262626" w:themeColor="text1" w:themeTint="D9"/>
                                  <w:sz w:val="48"/>
                                  <w:szCs w:val="48"/>
                                  <w:lang w:val="nl-NL"/>
                                </w:rPr>
                                <w:t xml:space="preserve"> Zorg</w:t>
                              </w:r>
                            </w:p>
                          </w:sdtContent>
                        </w:sdt>
                        <w:sdt>
                          <w:sdtPr>
                            <w:rPr>
                              <w:color w:val="262626" w:themeColor="text1" w:themeTint="D9"/>
                              <w:sz w:val="36"/>
                              <w:szCs w:val="36"/>
                              <w:lang w:val="nl-NL"/>
                            </w:rPr>
                            <w:alias w:val="Ondertitel"/>
                            <w:tag w:val=""/>
                            <w:id w:val="-1680798463"/>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rsidR="000749E0" w:rsidRPr="00CA6BA8" w:rsidRDefault="000749E0" w:rsidP="000749E0">
                              <w:pPr>
                                <w:pStyle w:val="Geenafstand"/>
                                <w:numPr>
                                  <w:ilvl w:val="0"/>
                                  <w:numId w:val="0"/>
                                </w:numPr>
                                <w:ind w:left="360"/>
                                <w:rPr>
                                  <w:i/>
                                  <w:color w:val="262626" w:themeColor="text1" w:themeTint="D9"/>
                                  <w:sz w:val="36"/>
                                  <w:szCs w:val="36"/>
                                  <w:lang w:val="nl-NL"/>
                                </w:rPr>
                              </w:pPr>
                              <w:r>
                                <w:rPr>
                                  <w:color w:val="262626" w:themeColor="text1" w:themeTint="D9"/>
                                  <w:sz w:val="36"/>
                                  <w:szCs w:val="36"/>
                                  <w:lang w:val="nl-NL"/>
                                </w:rPr>
                                <w:t xml:space="preserve">     </w:t>
                              </w:r>
                            </w:p>
                          </w:sdtContent>
                        </w:sdt>
                      </w:txbxContent>
                    </v:textbox>
                    <w10:wrap anchorx="page" anchory="page"/>
                  </v:shape>
                </w:pict>
              </mc:Fallback>
            </mc:AlternateContent>
          </w:r>
        </w:p>
        <w:p w:rsidR="000749E0" w:rsidRDefault="000749E0" w:rsidP="000749E0">
          <w:r>
            <w:rPr>
              <w:noProof/>
            </w:rPr>
            <w:drawing>
              <wp:anchor distT="0" distB="0" distL="114300" distR="114300" simplePos="0" relativeHeight="251662336" behindDoc="0" locked="0" layoutInCell="1" allowOverlap="1" wp14:anchorId="3E8FB002" wp14:editId="29601538">
                <wp:simplePos x="0" y="0"/>
                <wp:positionH relativeFrom="column">
                  <wp:posOffset>3432796</wp:posOffset>
                </wp:positionH>
                <wp:positionV relativeFrom="paragraph">
                  <wp:posOffset>8025306</wp:posOffset>
                </wp:positionV>
                <wp:extent cx="2253615" cy="687705"/>
                <wp:effectExtent l="0" t="0" r="0" b="0"/>
                <wp:wrapSquare wrapText="bothSides"/>
                <wp:docPr id="36" name="Afbeelding 36" descr="Afbeelding met licht, verke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J Advies transparant.png"/>
                        <pic:cNvPicPr/>
                      </pic:nvPicPr>
                      <pic:blipFill>
                        <a:blip r:embed="rId7">
                          <a:extLst>
                            <a:ext uri="{28A0092B-C50C-407E-A947-70E740481C1C}">
                              <a14:useLocalDpi xmlns:a14="http://schemas.microsoft.com/office/drawing/2010/main" val="0"/>
                            </a:ext>
                          </a:extLst>
                        </a:blip>
                        <a:stretch>
                          <a:fillRect/>
                        </a:stretch>
                      </pic:blipFill>
                      <pic:spPr>
                        <a:xfrm>
                          <a:off x="0" y="0"/>
                          <a:ext cx="2253615" cy="687705"/>
                        </a:xfrm>
                        <a:prstGeom prst="rect">
                          <a:avLst/>
                        </a:prstGeom>
                      </pic:spPr>
                    </pic:pic>
                  </a:graphicData>
                </a:graphic>
                <wp14:sizeRelH relativeFrom="page">
                  <wp14:pctWidth>0</wp14:pctWidth>
                </wp14:sizeRelH>
                <wp14:sizeRelV relativeFrom="page">
                  <wp14:pctHeight>0</wp14:pctHeight>
                </wp14:sizeRelV>
              </wp:anchor>
            </w:drawing>
          </w:r>
          <w:r>
            <w:br w:type="page"/>
          </w:r>
        </w:p>
      </w:sdtContent>
    </w:sdt>
    <w:p w:rsidR="00B729A0" w:rsidRPr="00B7409A" w:rsidRDefault="00921483" w:rsidP="00D26316">
      <w:pPr>
        <w:pStyle w:val="Titel"/>
        <w:spacing w:line="360" w:lineRule="auto"/>
        <w:rPr>
          <w:lang w:val="nl-NL"/>
        </w:rPr>
      </w:pPr>
      <w:r w:rsidRPr="00B7409A">
        <w:rPr>
          <w:lang w:val="nl-NL"/>
        </w:rPr>
        <w:lastRenderedPageBreak/>
        <w:t>Productvoorwaarden</w:t>
      </w:r>
      <w:r w:rsidR="007F4669" w:rsidRPr="00B7409A">
        <w:rPr>
          <w:lang w:val="nl-NL"/>
        </w:rPr>
        <w:t xml:space="preserve"> Boekhoudpakketten</w:t>
      </w:r>
    </w:p>
    <w:p w:rsidR="000749E0" w:rsidRPr="00B7409A" w:rsidRDefault="000749E0" w:rsidP="00D26316">
      <w:pPr>
        <w:pStyle w:val="Kop1"/>
        <w:spacing w:line="360" w:lineRule="auto"/>
        <w:rPr>
          <w:lang w:val="nl-NL"/>
        </w:rPr>
      </w:pPr>
      <w:bookmarkStart w:id="0" w:name="_Toc5903762"/>
      <w:r w:rsidRPr="00B7409A">
        <w:rPr>
          <w:lang w:val="nl-NL"/>
        </w:rPr>
        <w:t xml:space="preserve">Artikel 1 – </w:t>
      </w:r>
      <w:r w:rsidR="009F5024" w:rsidRPr="00B7409A">
        <w:rPr>
          <w:lang w:val="nl-NL"/>
        </w:rPr>
        <w:t xml:space="preserve">Opdrachtnemer </w:t>
      </w:r>
      <w:r w:rsidRPr="00B7409A">
        <w:rPr>
          <w:lang w:val="nl-NL"/>
        </w:rPr>
        <w:t xml:space="preserve"> </w:t>
      </w:r>
    </w:p>
    <w:p w:rsidR="000749E0" w:rsidRPr="00B7409A" w:rsidRDefault="000749E0" w:rsidP="00D26316">
      <w:pPr>
        <w:spacing w:line="360" w:lineRule="auto"/>
        <w:rPr>
          <w:lang w:val="nl-NL"/>
        </w:rPr>
      </w:pPr>
      <w:r w:rsidRPr="00B7409A">
        <w:rPr>
          <w:b/>
          <w:bCs/>
          <w:lang w:val="nl-NL"/>
        </w:rPr>
        <w:t>Naam:</w:t>
      </w:r>
      <w:r w:rsidRPr="00B7409A">
        <w:rPr>
          <w:b/>
          <w:bCs/>
          <w:lang w:val="nl-NL"/>
        </w:rPr>
        <w:tab/>
      </w:r>
      <w:r w:rsidRPr="00B7409A">
        <w:rPr>
          <w:b/>
          <w:bCs/>
          <w:lang w:val="nl-NL"/>
        </w:rPr>
        <w:tab/>
      </w:r>
      <w:r w:rsidRPr="00B7409A">
        <w:rPr>
          <w:b/>
          <w:bCs/>
          <w:lang w:val="nl-NL"/>
        </w:rPr>
        <w:tab/>
      </w:r>
      <w:r w:rsidRPr="00B7409A">
        <w:rPr>
          <w:b/>
          <w:bCs/>
          <w:lang w:val="nl-NL"/>
        </w:rPr>
        <w:tab/>
      </w:r>
      <w:r w:rsidRPr="00B7409A">
        <w:rPr>
          <w:lang w:val="nl-NL"/>
        </w:rPr>
        <w:t>ZJ Advies B.V.</w:t>
      </w:r>
    </w:p>
    <w:p w:rsidR="000749E0" w:rsidRPr="00B7409A" w:rsidRDefault="000749E0" w:rsidP="00D26316">
      <w:pPr>
        <w:spacing w:line="360" w:lineRule="auto"/>
        <w:rPr>
          <w:lang w:val="nl-NL"/>
        </w:rPr>
      </w:pPr>
      <w:r w:rsidRPr="00B7409A">
        <w:rPr>
          <w:b/>
          <w:bCs/>
          <w:lang w:val="nl-NL"/>
        </w:rPr>
        <w:t xml:space="preserve">Adres: </w:t>
      </w:r>
      <w:r w:rsidRPr="00B7409A">
        <w:rPr>
          <w:lang w:val="nl-NL"/>
        </w:rPr>
        <w:tab/>
      </w:r>
      <w:r w:rsidRPr="00B7409A">
        <w:rPr>
          <w:lang w:val="nl-NL"/>
        </w:rPr>
        <w:tab/>
      </w:r>
      <w:r w:rsidRPr="00B7409A">
        <w:rPr>
          <w:lang w:val="nl-NL"/>
        </w:rPr>
        <w:tab/>
      </w:r>
      <w:r w:rsidRPr="00B7409A">
        <w:rPr>
          <w:lang w:val="nl-NL"/>
        </w:rPr>
        <w:tab/>
      </w:r>
      <w:r w:rsidR="00C86522">
        <w:rPr>
          <w:lang w:val="nl-NL"/>
        </w:rPr>
        <w:t>Willem Dreesweg 2-6 (kamer 02.020)</w:t>
      </w:r>
    </w:p>
    <w:p w:rsidR="000749E0" w:rsidRPr="00B7409A" w:rsidRDefault="000749E0" w:rsidP="00D26316">
      <w:pPr>
        <w:spacing w:line="360" w:lineRule="auto"/>
        <w:rPr>
          <w:lang w:val="nl-NL"/>
        </w:rPr>
      </w:pPr>
      <w:r w:rsidRPr="00B7409A">
        <w:rPr>
          <w:b/>
          <w:bCs/>
          <w:lang w:val="nl-NL"/>
        </w:rPr>
        <w:t>Postcode en woonplaats:</w:t>
      </w:r>
      <w:r w:rsidRPr="00B7409A">
        <w:rPr>
          <w:b/>
          <w:bCs/>
          <w:lang w:val="nl-NL"/>
        </w:rPr>
        <w:tab/>
      </w:r>
      <w:r w:rsidRPr="00B7409A">
        <w:rPr>
          <w:b/>
          <w:bCs/>
          <w:lang w:val="nl-NL"/>
        </w:rPr>
        <w:tab/>
      </w:r>
      <w:r w:rsidR="00C86522">
        <w:rPr>
          <w:lang w:val="nl-NL"/>
        </w:rPr>
        <w:t>1314 VB Almere</w:t>
      </w:r>
    </w:p>
    <w:p w:rsidR="000749E0" w:rsidRPr="00B7409A" w:rsidRDefault="000749E0" w:rsidP="00D26316">
      <w:pPr>
        <w:spacing w:line="360" w:lineRule="auto"/>
        <w:rPr>
          <w:lang w:val="nl-NL"/>
        </w:rPr>
      </w:pPr>
      <w:proofErr w:type="spellStart"/>
      <w:r w:rsidRPr="00B7409A">
        <w:rPr>
          <w:b/>
          <w:bCs/>
          <w:lang w:val="nl-NL"/>
        </w:rPr>
        <w:t>Kvk</w:t>
      </w:r>
      <w:proofErr w:type="spellEnd"/>
      <w:r w:rsidRPr="00B7409A">
        <w:rPr>
          <w:b/>
          <w:bCs/>
          <w:lang w:val="nl-NL"/>
        </w:rPr>
        <w:t>-nummer:</w:t>
      </w:r>
      <w:r w:rsidRPr="00B7409A">
        <w:rPr>
          <w:b/>
          <w:bCs/>
          <w:lang w:val="nl-NL"/>
        </w:rPr>
        <w:tab/>
      </w:r>
      <w:r w:rsidRPr="00B7409A">
        <w:rPr>
          <w:b/>
          <w:bCs/>
          <w:lang w:val="nl-NL"/>
        </w:rPr>
        <w:tab/>
      </w:r>
      <w:r w:rsidRPr="00B7409A">
        <w:rPr>
          <w:b/>
          <w:bCs/>
          <w:lang w:val="nl-NL"/>
        </w:rPr>
        <w:tab/>
      </w:r>
      <w:r w:rsidRPr="00B7409A">
        <w:rPr>
          <w:lang w:val="nl-NL"/>
        </w:rPr>
        <w:t xml:space="preserve">73873454 </w:t>
      </w:r>
    </w:p>
    <w:p w:rsidR="000749E0" w:rsidRPr="00B7409A" w:rsidRDefault="000749E0" w:rsidP="00D26316">
      <w:pPr>
        <w:spacing w:line="360" w:lineRule="auto"/>
        <w:rPr>
          <w:lang w:val="nl-NL"/>
        </w:rPr>
      </w:pPr>
      <w:r w:rsidRPr="00B7409A">
        <w:rPr>
          <w:b/>
          <w:bCs/>
          <w:lang w:val="nl-NL"/>
        </w:rPr>
        <w:t>E-mail:</w:t>
      </w:r>
      <w:r w:rsidRPr="00B7409A">
        <w:rPr>
          <w:b/>
          <w:bCs/>
          <w:lang w:val="nl-NL"/>
        </w:rPr>
        <w:tab/>
      </w:r>
      <w:r w:rsidRPr="00B7409A">
        <w:rPr>
          <w:b/>
          <w:bCs/>
          <w:lang w:val="nl-NL"/>
        </w:rPr>
        <w:tab/>
      </w:r>
      <w:r w:rsidRPr="00B7409A">
        <w:rPr>
          <w:b/>
          <w:bCs/>
          <w:lang w:val="nl-NL"/>
        </w:rPr>
        <w:tab/>
      </w:r>
      <w:r w:rsidRPr="00B7409A">
        <w:rPr>
          <w:b/>
          <w:bCs/>
          <w:lang w:val="nl-NL"/>
        </w:rPr>
        <w:tab/>
      </w:r>
      <w:hyperlink r:id="rId8" w:history="1">
        <w:r w:rsidRPr="00B7409A">
          <w:rPr>
            <w:rStyle w:val="Hyperlink"/>
            <w:lang w:val="nl-NL"/>
          </w:rPr>
          <w:t>info@zjadvies.nl</w:t>
        </w:r>
      </w:hyperlink>
    </w:p>
    <w:p w:rsidR="000749E0" w:rsidRPr="00B7409A" w:rsidRDefault="000749E0" w:rsidP="00D26316">
      <w:pPr>
        <w:spacing w:line="360" w:lineRule="auto"/>
        <w:rPr>
          <w:lang w:val="nl-NL"/>
        </w:rPr>
      </w:pPr>
      <w:r w:rsidRPr="00B7409A">
        <w:rPr>
          <w:b/>
          <w:bCs/>
          <w:lang w:val="nl-NL"/>
        </w:rPr>
        <w:t>Website:</w:t>
      </w:r>
      <w:r w:rsidRPr="00B7409A">
        <w:rPr>
          <w:lang w:val="nl-NL"/>
        </w:rPr>
        <w:tab/>
      </w:r>
      <w:r w:rsidRPr="00B7409A">
        <w:rPr>
          <w:lang w:val="nl-NL"/>
        </w:rPr>
        <w:tab/>
      </w:r>
      <w:r w:rsidRPr="00B7409A">
        <w:rPr>
          <w:lang w:val="nl-NL"/>
        </w:rPr>
        <w:tab/>
      </w:r>
      <w:r w:rsidRPr="00B7409A">
        <w:rPr>
          <w:lang w:val="nl-NL"/>
        </w:rPr>
        <w:tab/>
      </w:r>
      <w:hyperlink r:id="rId9" w:history="1">
        <w:r w:rsidRPr="00B7409A">
          <w:rPr>
            <w:rStyle w:val="Hyperlink"/>
            <w:lang w:val="nl-NL"/>
          </w:rPr>
          <w:t>www.zjadvies.nl</w:t>
        </w:r>
      </w:hyperlink>
    </w:p>
    <w:p w:rsidR="000749E0" w:rsidRPr="00B7409A" w:rsidRDefault="000749E0" w:rsidP="00D26316">
      <w:pPr>
        <w:spacing w:line="360" w:lineRule="auto"/>
        <w:rPr>
          <w:lang w:val="nl-NL"/>
        </w:rPr>
      </w:pPr>
      <w:proofErr w:type="gramStart"/>
      <w:r w:rsidRPr="00B7409A">
        <w:rPr>
          <w:lang w:val="nl-NL"/>
        </w:rPr>
        <w:t>hierna</w:t>
      </w:r>
      <w:proofErr w:type="gramEnd"/>
      <w:r w:rsidRPr="00B7409A">
        <w:rPr>
          <w:lang w:val="nl-NL"/>
        </w:rPr>
        <w:t xml:space="preserve"> te noemen: “</w:t>
      </w:r>
      <w:r w:rsidRPr="00B7409A">
        <w:rPr>
          <w:b/>
          <w:bCs/>
          <w:lang w:val="nl-NL"/>
        </w:rPr>
        <w:t>ZJ Advies B.V.</w:t>
      </w:r>
      <w:r w:rsidRPr="00B7409A">
        <w:rPr>
          <w:lang w:val="nl-NL"/>
        </w:rPr>
        <w:t xml:space="preserve">”  </w:t>
      </w:r>
    </w:p>
    <w:p w:rsidR="000749E0" w:rsidRPr="00B7409A" w:rsidRDefault="000749E0" w:rsidP="00D26316">
      <w:pPr>
        <w:pStyle w:val="Kop1"/>
        <w:spacing w:line="360" w:lineRule="auto"/>
        <w:rPr>
          <w:lang w:val="nl-NL"/>
        </w:rPr>
      </w:pPr>
      <w:r w:rsidRPr="00B7409A">
        <w:rPr>
          <w:lang w:val="nl-NL"/>
        </w:rPr>
        <w:t xml:space="preserve">Artikel 2 – Definities </w:t>
      </w:r>
    </w:p>
    <w:p w:rsidR="00180125" w:rsidRPr="00B7409A" w:rsidRDefault="00180125" w:rsidP="00D26316">
      <w:pPr>
        <w:pStyle w:val="Lijstalinea"/>
        <w:numPr>
          <w:ilvl w:val="0"/>
          <w:numId w:val="2"/>
        </w:numPr>
        <w:spacing w:line="360" w:lineRule="auto"/>
        <w:rPr>
          <w:lang w:val="nl-NL"/>
        </w:rPr>
      </w:pPr>
      <w:r w:rsidRPr="00B7409A">
        <w:rPr>
          <w:b/>
          <w:bCs/>
          <w:lang w:val="nl-NL"/>
        </w:rPr>
        <w:t xml:space="preserve">Boekhoudpakket: </w:t>
      </w:r>
      <w:r w:rsidRPr="00B7409A">
        <w:rPr>
          <w:lang w:val="nl-NL"/>
        </w:rPr>
        <w:t>het door ZJ Advies B.V. aangeboden totaalpakket met betrekking tot de boekhouding van de onderneming van Opdrachtgever. ZJ Advies B.V. biedt de volgende boekhoudpakketten aan: “</w:t>
      </w:r>
      <w:r w:rsidR="00E21616">
        <w:rPr>
          <w:lang w:val="nl-NL"/>
        </w:rPr>
        <w:t>Zorg 10</w:t>
      </w:r>
      <w:r w:rsidRPr="00B7409A">
        <w:rPr>
          <w:lang w:val="nl-NL"/>
        </w:rPr>
        <w:t>”, “</w:t>
      </w:r>
      <w:r w:rsidR="00E21616">
        <w:rPr>
          <w:lang w:val="nl-NL"/>
        </w:rPr>
        <w:t>Zorg 20</w:t>
      </w:r>
      <w:r w:rsidRPr="00B7409A">
        <w:rPr>
          <w:lang w:val="nl-NL"/>
        </w:rPr>
        <w:t>” en “</w:t>
      </w:r>
      <w:r w:rsidR="00E21616">
        <w:rPr>
          <w:lang w:val="nl-NL"/>
        </w:rPr>
        <w:t>Zorg 30</w:t>
      </w:r>
      <w:r w:rsidRPr="00B7409A">
        <w:rPr>
          <w:lang w:val="nl-NL"/>
        </w:rPr>
        <w:t xml:space="preserve">”. </w:t>
      </w:r>
    </w:p>
    <w:p w:rsidR="00180125" w:rsidRPr="00B7409A" w:rsidRDefault="00180125" w:rsidP="00D26316">
      <w:pPr>
        <w:pStyle w:val="Lijstalinea"/>
        <w:numPr>
          <w:ilvl w:val="0"/>
          <w:numId w:val="2"/>
        </w:numPr>
        <w:spacing w:line="360" w:lineRule="auto"/>
        <w:rPr>
          <w:lang w:val="nl-NL"/>
        </w:rPr>
      </w:pPr>
      <w:r w:rsidRPr="00B7409A">
        <w:rPr>
          <w:b/>
          <w:bCs/>
          <w:lang w:val="nl-NL"/>
        </w:rPr>
        <w:t>Boekhoudsoftware:</w:t>
      </w:r>
      <w:r w:rsidRPr="00B7409A">
        <w:rPr>
          <w:lang w:val="nl-NL"/>
        </w:rPr>
        <w:t xml:space="preserve"> het door ZJ Advies B.V. uit hoofde van de Overeenkomst beschikbaar gesteld</w:t>
      </w:r>
      <w:r w:rsidR="00FE6D8E">
        <w:rPr>
          <w:lang w:val="nl-NL"/>
        </w:rPr>
        <w:t>e</w:t>
      </w:r>
      <w:r w:rsidRPr="00B7409A">
        <w:rPr>
          <w:lang w:val="nl-NL"/>
        </w:rPr>
        <w:t xml:space="preserve"> </w:t>
      </w:r>
      <w:r w:rsidR="00867E61" w:rsidRPr="00B7409A">
        <w:rPr>
          <w:lang w:val="nl-NL"/>
        </w:rPr>
        <w:t>onlineprogramma</w:t>
      </w:r>
      <w:r w:rsidRPr="00B7409A">
        <w:rPr>
          <w:lang w:val="nl-NL"/>
        </w:rPr>
        <w:t xml:space="preserve"> waarop de boekhouding van Opdrachtgever </w:t>
      </w:r>
      <w:r w:rsidR="00867E61" w:rsidRPr="00B7409A">
        <w:rPr>
          <w:lang w:val="nl-NL"/>
        </w:rPr>
        <w:t>bijgehouden</w:t>
      </w:r>
      <w:r w:rsidRPr="00B7409A">
        <w:rPr>
          <w:lang w:val="nl-NL"/>
        </w:rPr>
        <w:t xml:space="preserve"> wordt. De Opdrachtgever heeft afhankelijk van het gekozen boekhoudpakket wel of geen toegang tot deze boekhoudsoftware. </w:t>
      </w:r>
    </w:p>
    <w:p w:rsidR="00180125" w:rsidRPr="00B7409A" w:rsidRDefault="00180125" w:rsidP="00D26316">
      <w:pPr>
        <w:pStyle w:val="Lijstalinea"/>
        <w:numPr>
          <w:ilvl w:val="0"/>
          <w:numId w:val="2"/>
        </w:numPr>
        <w:spacing w:line="360" w:lineRule="auto"/>
        <w:rPr>
          <w:lang w:val="nl-NL"/>
        </w:rPr>
      </w:pPr>
      <w:r w:rsidRPr="00B7409A">
        <w:rPr>
          <w:b/>
          <w:bCs/>
          <w:lang w:val="nl-NL"/>
        </w:rPr>
        <w:t>Boekjaar:</w:t>
      </w:r>
      <w:r w:rsidRPr="00B7409A">
        <w:rPr>
          <w:lang w:val="nl-NL"/>
        </w:rPr>
        <w:t xml:space="preserve"> een boekjaar loopt van 1 januari tot en met 31 december. </w:t>
      </w:r>
    </w:p>
    <w:p w:rsidR="000749E0" w:rsidRPr="00B7409A" w:rsidRDefault="000749E0" w:rsidP="00D26316">
      <w:pPr>
        <w:pStyle w:val="Lijstalinea"/>
        <w:numPr>
          <w:ilvl w:val="0"/>
          <w:numId w:val="2"/>
        </w:numPr>
        <w:spacing w:line="360" w:lineRule="auto"/>
        <w:rPr>
          <w:lang w:val="nl-NL"/>
        </w:rPr>
      </w:pPr>
      <w:r w:rsidRPr="00B7409A">
        <w:rPr>
          <w:b/>
          <w:bCs/>
          <w:lang w:val="nl-NL"/>
        </w:rPr>
        <w:t xml:space="preserve">Opdrachtgever: </w:t>
      </w:r>
      <w:r w:rsidRPr="00B7409A">
        <w:rPr>
          <w:lang w:val="nl-NL"/>
        </w:rPr>
        <w:t xml:space="preserve">een natuurlijk- of rechtspersoon die handelt voor een doeleinde die verband houdt met zijn handels-, bedrijfs-, ambachts- of beroepsactiviteit. </w:t>
      </w:r>
    </w:p>
    <w:p w:rsidR="00180125" w:rsidRPr="00B7409A" w:rsidRDefault="00180125" w:rsidP="00D26316">
      <w:pPr>
        <w:pStyle w:val="Lijstalinea"/>
        <w:numPr>
          <w:ilvl w:val="0"/>
          <w:numId w:val="2"/>
        </w:numPr>
        <w:spacing w:line="360" w:lineRule="auto"/>
        <w:rPr>
          <w:lang w:val="nl-NL"/>
        </w:rPr>
      </w:pPr>
      <w:r w:rsidRPr="00B7409A">
        <w:rPr>
          <w:b/>
          <w:bCs/>
          <w:lang w:val="nl-NL"/>
        </w:rPr>
        <w:t>Overeenkomst:</w:t>
      </w:r>
      <w:r w:rsidRPr="00B7409A">
        <w:rPr>
          <w:lang w:val="nl-NL"/>
        </w:rPr>
        <w:t xml:space="preserve"> de Overe</w:t>
      </w:r>
      <w:r w:rsidR="00FE6D8E">
        <w:rPr>
          <w:lang w:val="nl-NL"/>
        </w:rPr>
        <w:t>e</w:t>
      </w:r>
      <w:r w:rsidRPr="00B7409A">
        <w:rPr>
          <w:lang w:val="nl-NL"/>
        </w:rPr>
        <w:t>nkomst die tussen ZJ Advies B.V. en Opdra</w:t>
      </w:r>
      <w:r w:rsidR="00FE6D8E">
        <w:rPr>
          <w:lang w:val="nl-NL"/>
        </w:rPr>
        <w:t>c</w:t>
      </w:r>
      <w:r w:rsidRPr="00B7409A">
        <w:rPr>
          <w:lang w:val="nl-NL"/>
        </w:rPr>
        <w:t xml:space="preserve">htgever is gesloten. In deze Overeenkomst staat vermeld op welk boekhoudpakket Opdrachtgever een abonnement heeft genomen. Een Overeenkomst kan ook inhouden een offerte met daarin een omschrijving van de te verrichten werkzaamheden (aanbod) waar Opdrachtgever een duidelijk akkoord op heeft gegeven (aanvaarding). </w:t>
      </w:r>
      <w:r w:rsidR="00E2140E" w:rsidRPr="00B7409A">
        <w:rPr>
          <w:lang w:val="nl-NL"/>
        </w:rPr>
        <w:t>Deze Overeenkomst is een bijzonder</w:t>
      </w:r>
      <w:r w:rsidR="006254F2">
        <w:rPr>
          <w:lang w:val="nl-NL"/>
        </w:rPr>
        <w:t>e</w:t>
      </w:r>
      <w:r w:rsidR="00E2140E" w:rsidRPr="00B7409A">
        <w:rPr>
          <w:lang w:val="nl-NL"/>
        </w:rPr>
        <w:t xml:space="preserve"> overeenkomst in de zin van artikel 7:400 e.v. BW. </w:t>
      </w:r>
    </w:p>
    <w:p w:rsidR="00E2140E" w:rsidRPr="00B7409A" w:rsidRDefault="00E2140E" w:rsidP="00D26316">
      <w:pPr>
        <w:pStyle w:val="Lijstalinea"/>
        <w:numPr>
          <w:ilvl w:val="0"/>
          <w:numId w:val="2"/>
        </w:numPr>
        <w:spacing w:line="360" w:lineRule="auto"/>
        <w:rPr>
          <w:lang w:val="nl-NL"/>
        </w:rPr>
      </w:pPr>
      <w:r w:rsidRPr="00B7409A">
        <w:rPr>
          <w:b/>
          <w:bCs/>
          <w:lang w:val="nl-NL"/>
        </w:rPr>
        <w:t>Specifieke voorwaarden:</w:t>
      </w:r>
      <w:r w:rsidRPr="00B7409A">
        <w:rPr>
          <w:lang w:val="nl-NL"/>
        </w:rPr>
        <w:t xml:space="preserve"> deze Productvoorwaarden </w:t>
      </w:r>
      <w:r w:rsidR="00AB19A7" w:rsidRPr="00B7409A">
        <w:rPr>
          <w:lang w:val="nl-NL"/>
        </w:rPr>
        <w:t xml:space="preserve">zijn specifieke voorwaarden en gelden als aanvulling op de Algemene Voorwaarden van ZJ Advies </w:t>
      </w:r>
      <w:r w:rsidR="00B7409A" w:rsidRPr="00B7409A">
        <w:rPr>
          <w:lang w:val="nl-NL"/>
        </w:rPr>
        <w:t>B.V.</w:t>
      </w:r>
      <w:r w:rsidR="00AB19A7" w:rsidRPr="00B7409A">
        <w:rPr>
          <w:lang w:val="nl-NL"/>
        </w:rPr>
        <w:t xml:space="preserve"> </w:t>
      </w:r>
    </w:p>
    <w:p w:rsidR="000749E0" w:rsidRPr="00B7409A" w:rsidRDefault="000749E0" w:rsidP="00D26316">
      <w:pPr>
        <w:pStyle w:val="Lijstalinea"/>
        <w:numPr>
          <w:ilvl w:val="0"/>
          <w:numId w:val="2"/>
        </w:numPr>
        <w:spacing w:line="360" w:lineRule="auto"/>
        <w:rPr>
          <w:lang w:val="nl-NL"/>
        </w:rPr>
      </w:pPr>
      <w:r w:rsidRPr="00B7409A">
        <w:rPr>
          <w:b/>
          <w:bCs/>
          <w:lang w:val="nl-NL"/>
        </w:rPr>
        <w:t xml:space="preserve">Werkzaamheden: </w:t>
      </w:r>
      <w:r w:rsidRPr="00B7409A">
        <w:rPr>
          <w:lang w:val="nl-NL"/>
        </w:rPr>
        <w:t xml:space="preserve">de diensten die ZJ Advies B.V. uit hoofde van de Overeenkomst verricht voor Opdrachtgever. Deze diensten hebben betrekking </w:t>
      </w:r>
      <w:r w:rsidR="00180125" w:rsidRPr="00B7409A">
        <w:rPr>
          <w:lang w:val="nl-NL"/>
        </w:rPr>
        <w:t xml:space="preserve">op het bijhouden van de financiële administratie voor de onderneming van de Opdrachtgever. </w:t>
      </w:r>
    </w:p>
    <w:p w:rsidR="00180125" w:rsidRPr="00B7409A" w:rsidRDefault="00180125" w:rsidP="00D26316">
      <w:pPr>
        <w:pStyle w:val="Lijstalinea"/>
        <w:numPr>
          <w:ilvl w:val="0"/>
          <w:numId w:val="2"/>
        </w:numPr>
        <w:spacing w:line="360" w:lineRule="auto"/>
        <w:rPr>
          <w:lang w:val="nl-NL"/>
        </w:rPr>
      </w:pPr>
      <w:r w:rsidRPr="00B7409A">
        <w:rPr>
          <w:b/>
          <w:bCs/>
          <w:lang w:val="nl-NL"/>
        </w:rPr>
        <w:lastRenderedPageBreak/>
        <w:t>Vertrouwelijke informatie:</w:t>
      </w:r>
      <w:r w:rsidRPr="00B7409A">
        <w:rPr>
          <w:lang w:val="nl-NL"/>
        </w:rPr>
        <w:t xml:space="preserve"> alle financiële-, zakelijke-, en persoonsgegevens die door ZJ Advies B.V. of Opdrachtgever worden ingevoerd, verwerkt en/of opgeslagen. </w:t>
      </w:r>
    </w:p>
    <w:p w:rsidR="00AB19A7" w:rsidRPr="00B7409A" w:rsidRDefault="00AB19A7" w:rsidP="00D26316">
      <w:pPr>
        <w:pStyle w:val="Kop1"/>
        <w:spacing w:line="360" w:lineRule="auto"/>
        <w:rPr>
          <w:lang w:val="nl-NL"/>
        </w:rPr>
      </w:pPr>
      <w:bookmarkStart w:id="1" w:name="_Toc5903763"/>
      <w:bookmarkEnd w:id="0"/>
      <w:r w:rsidRPr="00B7409A">
        <w:rPr>
          <w:lang w:val="nl-NL"/>
        </w:rPr>
        <w:t xml:space="preserve">Artikel 3 – Toepasselijkheid </w:t>
      </w:r>
    </w:p>
    <w:p w:rsidR="00AB19A7" w:rsidRDefault="00AB19A7" w:rsidP="00D26316">
      <w:pPr>
        <w:pStyle w:val="Lijstalinea"/>
        <w:numPr>
          <w:ilvl w:val="0"/>
          <w:numId w:val="10"/>
        </w:numPr>
        <w:spacing w:line="360" w:lineRule="auto"/>
        <w:rPr>
          <w:lang w:val="nl-NL"/>
        </w:rPr>
      </w:pPr>
      <w:r w:rsidRPr="00B7409A">
        <w:rPr>
          <w:lang w:val="nl-NL"/>
        </w:rPr>
        <w:t>Deze productvoorwaarden Boekhoudpak</w:t>
      </w:r>
      <w:r w:rsidR="00B7409A" w:rsidRPr="00B7409A">
        <w:rPr>
          <w:lang w:val="nl-NL"/>
        </w:rPr>
        <w:t>k</w:t>
      </w:r>
      <w:r w:rsidRPr="00B7409A">
        <w:rPr>
          <w:lang w:val="nl-NL"/>
        </w:rPr>
        <w:t xml:space="preserve">etten zijn van toepassing op alle Boekhoudpakketten die door </w:t>
      </w:r>
      <w:r w:rsidR="009F5024" w:rsidRPr="00B7409A">
        <w:rPr>
          <w:lang w:val="nl-NL"/>
        </w:rPr>
        <w:t>ZJ Advies B.V.</w:t>
      </w:r>
      <w:r w:rsidRPr="00B7409A">
        <w:rPr>
          <w:lang w:val="nl-NL"/>
        </w:rPr>
        <w:t xml:space="preserve"> worden aangeboden. </w:t>
      </w:r>
    </w:p>
    <w:p w:rsidR="00D26316" w:rsidRPr="00B7409A" w:rsidRDefault="00D26316" w:rsidP="00D26316">
      <w:pPr>
        <w:pStyle w:val="Lijstalinea"/>
        <w:numPr>
          <w:ilvl w:val="0"/>
          <w:numId w:val="10"/>
        </w:numPr>
        <w:spacing w:line="360" w:lineRule="auto"/>
        <w:rPr>
          <w:lang w:val="nl-NL"/>
        </w:rPr>
      </w:pPr>
      <w:r>
        <w:rPr>
          <w:lang w:val="nl-NL"/>
        </w:rPr>
        <w:t>In deze productvoorwaarden Boekhoudpakketten wordt nadrukkelijk afgeweken van de algemene voorwaarden van ZJ Advies B.V., de bepalingen uit deze productvoorwaarden Boekhoudpakketten prevaleren dan ook boven de bepalingen uit de algemene voorwaarden van ZJ Advies B.V.</w:t>
      </w:r>
    </w:p>
    <w:p w:rsidR="00AB19A7" w:rsidRPr="00B7409A" w:rsidRDefault="00AB19A7" w:rsidP="00D26316">
      <w:pPr>
        <w:pStyle w:val="Lijstalinea"/>
        <w:numPr>
          <w:ilvl w:val="0"/>
          <w:numId w:val="10"/>
        </w:numPr>
        <w:spacing w:line="360" w:lineRule="auto"/>
        <w:rPr>
          <w:lang w:val="nl-NL"/>
        </w:rPr>
      </w:pPr>
      <w:r w:rsidRPr="00B7409A">
        <w:rPr>
          <w:lang w:val="nl-NL"/>
        </w:rPr>
        <w:t>Voordat een Overeenkomst met een Opdr</w:t>
      </w:r>
      <w:r w:rsidR="008E7155">
        <w:rPr>
          <w:lang w:val="nl-NL"/>
        </w:rPr>
        <w:t>achtg</w:t>
      </w:r>
      <w:r w:rsidRPr="00B7409A">
        <w:rPr>
          <w:lang w:val="nl-NL"/>
        </w:rPr>
        <w:t xml:space="preserve">ever wordt gesloten, wordt de tekst van deze </w:t>
      </w:r>
      <w:r w:rsidR="00921483" w:rsidRPr="00B7409A">
        <w:rPr>
          <w:lang w:val="nl-NL"/>
        </w:rPr>
        <w:t>Productvoorwaarden</w:t>
      </w:r>
      <w:r w:rsidRPr="00B7409A">
        <w:rPr>
          <w:lang w:val="nl-NL"/>
        </w:rPr>
        <w:t xml:space="preserve"> ter beschikking gesteld aan Opdrachtgever. De </w:t>
      </w:r>
      <w:r w:rsidR="00921483" w:rsidRPr="00B7409A">
        <w:rPr>
          <w:lang w:val="nl-NL"/>
        </w:rPr>
        <w:t>Productvoorwaarden</w:t>
      </w:r>
      <w:r w:rsidRPr="00B7409A">
        <w:rPr>
          <w:lang w:val="nl-NL"/>
        </w:rPr>
        <w:t xml:space="preserve"> zullen daartoe als bijlage aan de offerte gevoegd worden. </w:t>
      </w:r>
    </w:p>
    <w:p w:rsidR="00AB19A7" w:rsidRPr="00B7409A" w:rsidRDefault="009F5024" w:rsidP="00D26316">
      <w:pPr>
        <w:pStyle w:val="Lijstalinea"/>
        <w:numPr>
          <w:ilvl w:val="0"/>
          <w:numId w:val="10"/>
        </w:numPr>
        <w:spacing w:line="360" w:lineRule="auto"/>
        <w:rPr>
          <w:lang w:val="nl-NL"/>
        </w:rPr>
      </w:pPr>
      <w:r w:rsidRPr="00B7409A">
        <w:rPr>
          <w:lang w:val="nl-NL"/>
        </w:rPr>
        <w:t>ZJ Advies B.V.</w:t>
      </w:r>
      <w:r w:rsidR="00AB19A7" w:rsidRPr="00B7409A">
        <w:rPr>
          <w:lang w:val="nl-NL"/>
        </w:rPr>
        <w:t xml:space="preserve"> is gerechtigd om deze </w:t>
      </w:r>
      <w:r w:rsidR="00921483" w:rsidRPr="00B7409A">
        <w:rPr>
          <w:lang w:val="nl-NL"/>
        </w:rPr>
        <w:t>Productvoorwaarden</w:t>
      </w:r>
      <w:r w:rsidR="00AB19A7" w:rsidRPr="00B7409A">
        <w:rPr>
          <w:lang w:val="nl-NL"/>
        </w:rPr>
        <w:t xml:space="preserve"> </w:t>
      </w:r>
      <w:r w:rsidR="00921483" w:rsidRPr="00B7409A">
        <w:rPr>
          <w:lang w:val="nl-NL"/>
        </w:rPr>
        <w:t>te wijzigen of aan te vullen. Van het wijzigen/aanvullen van de Produ</w:t>
      </w:r>
      <w:r w:rsidR="00B7409A" w:rsidRPr="00B7409A">
        <w:rPr>
          <w:lang w:val="nl-NL"/>
        </w:rPr>
        <w:t>c</w:t>
      </w:r>
      <w:r w:rsidR="00921483" w:rsidRPr="00B7409A">
        <w:rPr>
          <w:lang w:val="nl-NL"/>
        </w:rPr>
        <w:t>tvoorwaarden Boekhoudpakketten wordt de Opdrachtgever op de hoogte gesteld alvorens de gewijzigde Productvoorwaarden zullen intreden. Wijzig</w:t>
      </w:r>
      <w:r w:rsidR="00B7409A" w:rsidRPr="00B7409A">
        <w:rPr>
          <w:lang w:val="nl-NL"/>
        </w:rPr>
        <w:t>inge</w:t>
      </w:r>
      <w:r w:rsidR="00921483" w:rsidRPr="00B7409A">
        <w:rPr>
          <w:lang w:val="nl-NL"/>
        </w:rPr>
        <w:t xml:space="preserve">n van ondergeschikt belang kunnen te allen tijde worden doorgevoerd. </w:t>
      </w:r>
      <w:r w:rsidR="00AB19A7" w:rsidRPr="00B7409A">
        <w:rPr>
          <w:lang w:val="nl-NL"/>
        </w:rPr>
        <w:t xml:space="preserve"> </w:t>
      </w:r>
    </w:p>
    <w:p w:rsidR="00921483" w:rsidRPr="00B7409A" w:rsidRDefault="00921483" w:rsidP="00D26316">
      <w:pPr>
        <w:pStyle w:val="Kop1"/>
        <w:spacing w:line="360" w:lineRule="auto"/>
        <w:rPr>
          <w:lang w:val="nl-NL"/>
        </w:rPr>
      </w:pPr>
      <w:bookmarkStart w:id="2" w:name="_Toc5903764"/>
      <w:bookmarkEnd w:id="1"/>
      <w:r w:rsidRPr="00B7409A">
        <w:rPr>
          <w:lang w:val="nl-NL"/>
        </w:rPr>
        <w:t xml:space="preserve">Artikel 4 – Boekhoudpakketten </w:t>
      </w:r>
    </w:p>
    <w:p w:rsidR="00921483" w:rsidRPr="00B7409A" w:rsidRDefault="00921483" w:rsidP="00D26316">
      <w:pPr>
        <w:pStyle w:val="Lijstalinea"/>
        <w:numPr>
          <w:ilvl w:val="0"/>
          <w:numId w:val="11"/>
        </w:numPr>
        <w:spacing w:line="360" w:lineRule="auto"/>
        <w:rPr>
          <w:lang w:val="nl-NL"/>
        </w:rPr>
      </w:pPr>
      <w:r w:rsidRPr="00B7409A">
        <w:rPr>
          <w:lang w:val="nl-NL"/>
        </w:rPr>
        <w:t xml:space="preserve">ZJ Advies B.V. biedt </w:t>
      </w:r>
      <w:r w:rsidR="001B058E">
        <w:rPr>
          <w:lang w:val="nl-NL"/>
        </w:rPr>
        <w:t xml:space="preserve">speciaal voor zzp’ers in de zorg een boekhoudpakket ‘Zorg’ aan. </w:t>
      </w:r>
      <w:r w:rsidR="00896918" w:rsidRPr="00B7409A">
        <w:rPr>
          <w:lang w:val="nl-NL"/>
        </w:rPr>
        <w:t>Een overzicht van de actuele prijzen (exclusief btw) zal opgenomen worden in bijlage 1 van de Productvoorwaard</w:t>
      </w:r>
      <w:r w:rsidR="00B7409A" w:rsidRPr="00B7409A">
        <w:rPr>
          <w:lang w:val="nl-NL"/>
        </w:rPr>
        <w:t>e</w:t>
      </w:r>
      <w:r w:rsidR="00896918" w:rsidRPr="00B7409A">
        <w:rPr>
          <w:lang w:val="nl-NL"/>
        </w:rPr>
        <w:t xml:space="preserve">n. </w:t>
      </w:r>
    </w:p>
    <w:bookmarkEnd w:id="2"/>
    <w:p w:rsidR="00B729A0" w:rsidRPr="00B7409A" w:rsidRDefault="00B729A0" w:rsidP="00D26316">
      <w:pPr>
        <w:pStyle w:val="Lijstalinea"/>
        <w:numPr>
          <w:ilvl w:val="0"/>
          <w:numId w:val="11"/>
        </w:numPr>
        <w:spacing w:line="360" w:lineRule="auto"/>
        <w:textAlignment w:val="baseline"/>
        <w:rPr>
          <w:rFonts w:eastAsia="Times New Roman"/>
          <w:color w:val="000000"/>
          <w:szCs w:val="20"/>
          <w:lang w:val="nl-NL"/>
        </w:rPr>
      </w:pPr>
      <w:r w:rsidRPr="00B7409A">
        <w:rPr>
          <w:rFonts w:eastAsia="Times New Roman"/>
          <w:color w:val="000000"/>
          <w:szCs w:val="20"/>
          <w:lang w:val="nl-NL"/>
        </w:rPr>
        <w:t>Het boekhoudpakket ‘</w:t>
      </w:r>
      <w:r w:rsidR="001B058E">
        <w:rPr>
          <w:rFonts w:eastAsia="Times New Roman"/>
          <w:color w:val="000000"/>
          <w:szCs w:val="20"/>
          <w:lang w:val="nl-NL"/>
        </w:rPr>
        <w:t>Zorg</w:t>
      </w:r>
      <w:r w:rsidRPr="00B7409A">
        <w:rPr>
          <w:rFonts w:eastAsia="Times New Roman"/>
          <w:color w:val="000000"/>
          <w:szCs w:val="20"/>
          <w:lang w:val="nl-NL"/>
        </w:rPr>
        <w:t xml:space="preserve">’ omvat de volgende diensten: </w:t>
      </w:r>
    </w:p>
    <w:p w:rsidR="00B729A0" w:rsidRDefault="00B729A0" w:rsidP="00D26316">
      <w:pPr>
        <w:numPr>
          <w:ilvl w:val="1"/>
          <w:numId w:val="11"/>
        </w:numPr>
        <w:spacing w:line="360" w:lineRule="auto"/>
        <w:textAlignment w:val="baseline"/>
        <w:rPr>
          <w:rFonts w:eastAsia="Times New Roman"/>
          <w:color w:val="000000"/>
          <w:szCs w:val="20"/>
          <w:lang w:val="nl-NL"/>
        </w:rPr>
      </w:pPr>
      <w:r w:rsidRPr="00B7409A">
        <w:rPr>
          <w:rFonts w:eastAsia="Times New Roman"/>
          <w:color w:val="000000"/>
          <w:szCs w:val="20"/>
          <w:lang w:val="nl-NL"/>
        </w:rPr>
        <w:t>Toegang tot boekhoudsoftware ‘</w:t>
      </w:r>
      <w:proofErr w:type="spellStart"/>
      <w:r w:rsidRPr="00B7409A">
        <w:rPr>
          <w:rFonts w:eastAsia="Times New Roman"/>
          <w:color w:val="000000"/>
          <w:szCs w:val="20"/>
          <w:lang w:val="nl-NL"/>
        </w:rPr>
        <w:t>Visma</w:t>
      </w:r>
      <w:proofErr w:type="spellEnd"/>
      <w:r w:rsidRPr="00B7409A">
        <w:rPr>
          <w:rFonts w:eastAsia="Times New Roman"/>
          <w:color w:val="000000"/>
          <w:szCs w:val="20"/>
          <w:lang w:val="nl-NL"/>
        </w:rPr>
        <w:t xml:space="preserve">’. Opdrachtgever kan hierin zelf geen mutaties verwerken. </w:t>
      </w:r>
    </w:p>
    <w:p w:rsidR="00FF69E0" w:rsidRPr="00B7409A" w:rsidRDefault="00FF69E0" w:rsidP="00D26316">
      <w:pPr>
        <w:numPr>
          <w:ilvl w:val="1"/>
          <w:numId w:val="11"/>
        </w:numPr>
        <w:spacing w:line="360" w:lineRule="auto"/>
        <w:textAlignment w:val="baseline"/>
        <w:rPr>
          <w:rFonts w:eastAsia="Times New Roman"/>
          <w:color w:val="000000"/>
          <w:szCs w:val="20"/>
          <w:lang w:val="nl-NL"/>
        </w:rPr>
      </w:pPr>
      <w:r>
        <w:rPr>
          <w:rFonts w:eastAsia="Times New Roman"/>
          <w:color w:val="000000"/>
          <w:szCs w:val="20"/>
          <w:lang w:val="nl-NL"/>
        </w:rPr>
        <w:t xml:space="preserve">Verkoopfacturen </w:t>
      </w:r>
      <w:r w:rsidR="001B058E">
        <w:rPr>
          <w:rFonts w:eastAsia="Times New Roman"/>
          <w:color w:val="000000"/>
          <w:szCs w:val="20"/>
          <w:lang w:val="nl-NL"/>
        </w:rPr>
        <w:t xml:space="preserve">dienen door een bemiddelingsbureau gemaakt te worden. ZJ Advies B.V. ontvangt maandelijks een kopie van deze verkoopfacturen zal deze in de boekhoudsoftware verwerken. </w:t>
      </w:r>
    </w:p>
    <w:p w:rsidR="00896918" w:rsidRPr="00B7409A" w:rsidRDefault="00896918" w:rsidP="00D26316">
      <w:pPr>
        <w:numPr>
          <w:ilvl w:val="1"/>
          <w:numId w:val="11"/>
        </w:numPr>
        <w:spacing w:line="360" w:lineRule="auto"/>
        <w:textAlignment w:val="baseline"/>
        <w:rPr>
          <w:rFonts w:eastAsia="Times New Roman"/>
          <w:color w:val="000000"/>
          <w:szCs w:val="20"/>
          <w:lang w:val="nl-NL"/>
        </w:rPr>
      </w:pPr>
      <w:r w:rsidRPr="00B7409A">
        <w:rPr>
          <w:rFonts w:eastAsia="Times New Roman"/>
          <w:color w:val="000000"/>
          <w:szCs w:val="20"/>
          <w:lang w:val="nl-NL"/>
        </w:rPr>
        <w:t>De boekhouding wordt met een maximum van het aantal betaaltransacties en facturen zoals vermeld in de offerte bijgehouden. Voor iedere extra mutatie wordt er €</w:t>
      </w:r>
      <w:r w:rsidR="00F8289F">
        <w:rPr>
          <w:rFonts w:eastAsia="Times New Roman"/>
          <w:color w:val="000000"/>
          <w:szCs w:val="20"/>
          <w:lang w:val="nl-NL"/>
        </w:rPr>
        <w:t>0</w:t>
      </w:r>
      <w:r w:rsidRPr="00B7409A">
        <w:rPr>
          <w:rFonts w:eastAsia="Times New Roman"/>
          <w:color w:val="000000"/>
          <w:szCs w:val="20"/>
          <w:lang w:val="nl-NL"/>
        </w:rPr>
        <w:t>,75 per extra mutatie gefactureerd. Opdrachtnemer heeft de mogelijkheid om het aantal mutaties per elke eerste van de maand desgewenst te verhogen.</w:t>
      </w:r>
      <w:r w:rsidR="00FF69E0">
        <w:rPr>
          <w:rFonts w:eastAsia="Times New Roman"/>
          <w:color w:val="000000"/>
          <w:szCs w:val="20"/>
          <w:lang w:val="nl-NL"/>
        </w:rPr>
        <w:t xml:space="preserve"> Per 10 extra mutaties per maand worden de maandelijkse kosten verhoogd met €</w:t>
      </w:r>
      <w:r w:rsidR="00F8289F">
        <w:rPr>
          <w:rFonts w:eastAsia="Times New Roman"/>
          <w:color w:val="000000"/>
          <w:szCs w:val="20"/>
          <w:lang w:val="nl-NL"/>
        </w:rPr>
        <w:t>5,0</w:t>
      </w:r>
      <w:r w:rsidR="00FF69E0">
        <w:rPr>
          <w:rFonts w:eastAsia="Times New Roman"/>
          <w:color w:val="000000"/>
          <w:szCs w:val="20"/>
          <w:lang w:val="nl-NL"/>
        </w:rPr>
        <w:t>0.</w:t>
      </w:r>
    </w:p>
    <w:p w:rsidR="00896918" w:rsidRPr="00B7409A" w:rsidRDefault="00896918" w:rsidP="00D26316">
      <w:pPr>
        <w:pStyle w:val="Lijstalinea"/>
        <w:numPr>
          <w:ilvl w:val="1"/>
          <w:numId w:val="11"/>
        </w:numPr>
        <w:spacing w:line="360" w:lineRule="auto"/>
        <w:rPr>
          <w:lang w:val="nl-NL"/>
        </w:rPr>
      </w:pPr>
      <w:r w:rsidRPr="00B7409A">
        <w:rPr>
          <w:lang w:val="nl-NL"/>
        </w:rPr>
        <w:t>Toegang tot de “</w:t>
      </w:r>
      <w:proofErr w:type="spellStart"/>
      <w:r w:rsidRPr="00B7409A">
        <w:rPr>
          <w:lang w:val="nl-NL"/>
        </w:rPr>
        <w:t>Visma</w:t>
      </w:r>
      <w:proofErr w:type="spellEnd"/>
      <w:r w:rsidRPr="00B7409A">
        <w:rPr>
          <w:lang w:val="nl-NL"/>
        </w:rPr>
        <w:t xml:space="preserve"> Scanner” om bonnetjes en inkoopfacturen gemakkelijk in te scannen en te versturen </w:t>
      </w:r>
      <w:r w:rsidR="001B058E">
        <w:rPr>
          <w:lang w:val="nl-NL"/>
        </w:rPr>
        <w:t>n</w:t>
      </w:r>
      <w:r w:rsidRPr="00B7409A">
        <w:rPr>
          <w:lang w:val="nl-NL"/>
        </w:rPr>
        <w:t>aar “</w:t>
      </w:r>
      <w:proofErr w:type="spellStart"/>
      <w:r w:rsidRPr="00B7409A">
        <w:rPr>
          <w:lang w:val="nl-NL"/>
        </w:rPr>
        <w:t>Visma</w:t>
      </w:r>
      <w:proofErr w:type="spellEnd"/>
      <w:r w:rsidRPr="00B7409A">
        <w:rPr>
          <w:lang w:val="nl-NL"/>
        </w:rPr>
        <w:t xml:space="preserve"> </w:t>
      </w:r>
      <w:proofErr w:type="spellStart"/>
      <w:r w:rsidRPr="00B7409A">
        <w:rPr>
          <w:lang w:val="nl-NL"/>
        </w:rPr>
        <w:t>eAccounting</w:t>
      </w:r>
      <w:proofErr w:type="spellEnd"/>
      <w:r w:rsidRPr="00B7409A">
        <w:rPr>
          <w:lang w:val="nl-NL"/>
        </w:rPr>
        <w:t>”.</w:t>
      </w:r>
    </w:p>
    <w:p w:rsidR="00896918" w:rsidRPr="001B058E" w:rsidRDefault="008E7155" w:rsidP="001B058E">
      <w:pPr>
        <w:pStyle w:val="Lijstalinea"/>
        <w:numPr>
          <w:ilvl w:val="1"/>
          <w:numId w:val="11"/>
        </w:numPr>
        <w:spacing w:line="360" w:lineRule="auto"/>
        <w:rPr>
          <w:lang w:val="nl-NL"/>
        </w:rPr>
      </w:pPr>
      <w:r>
        <w:rPr>
          <w:lang w:val="nl-NL"/>
        </w:rPr>
        <w:lastRenderedPageBreak/>
        <w:t>E</w:t>
      </w:r>
      <w:r w:rsidR="00896918" w:rsidRPr="00B7409A">
        <w:rPr>
          <w:lang w:val="nl-NL"/>
        </w:rPr>
        <w:t>én keer per</w:t>
      </w:r>
      <w:r w:rsidR="00B7409A">
        <w:rPr>
          <w:lang w:val="nl-NL"/>
        </w:rPr>
        <w:t xml:space="preserve"> </w:t>
      </w:r>
      <w:r w:rsidR="00896918" w:rsidRPr="00B7409A">
        <w:rPr>
          <w:lang w:val="nl-NL"/>
        </w:rPr>
        <w:t xml:space="preserve">jaar wordt de aangifte inkomstenbelasting voor de Opdrachtgever ingevuld. Heeft de Opdrachtgever een fiscaal partner dan geldt er een extra toeslag van €50,00 per jaar op het moment dat de aangifte </w:t>
      </w:r>
      <w:r w:rsidR="00B7409A" w:rsidRPr="00B7409A">
        <w:rPr>
          <w:lang w:val="nl-NL"/>
        </w:rPr>
        <w:t>inkomstenbelasting</w:t>
      </w:r>
      <w:r w:rsidR="00896918" w:rsidRPr="00B7409A">
        <w:rPr>
          <w:lang w:val="nl-NL"/>
        </w:rPr>
        <w:t xml:space="preserve"> ook voor de partner ingevuld moet worden. </w:t>
      </w:r>
    </w:p>
    <w:p w:rsidR="00FF69E0" w:rsidRDefault="00FF69E0" w:rsidP="00D26316">
      <w:pPr>
        <w:numPr>
          <w:ilvl w:val="1"/>
          <w:numId w:val="11"/>
        </w:numPr>
        <w:spacing w:line="360" w:lineRule="auto"/>
        <w:textAlignment w:val="baseline"/>
        <w:rPr>
          <w:rFonts w:eastAsia="Times New Roman"/>
          <w:color w:val="000000"/>
          <w:szCs w:val="20"/>
          <w:lang w:val="nl-NL"/>
        </w:rPr>
      </w:pPr>
      <w:r w:rsidRPr="00B7409A">
        <w:rPr>
          <w:rFonts w:eastAsia="Times New Roman"/>
          <w:color w:val="000000"/>
          <w:szCs w:val="20"/>
          <w:lang w:val="nl-NL"/>
        </w:rPr>
        <w:t>Opdrachtgever heeft de mogelijkheid om via WhatsApp, e-mail of telefonisch korte vragen stellen, hierbij wordt onder korte vragen verstaan, vragen die de ZJ Advies B.V. met ‘ja’ of ‘nee’ of in een zin kan beantwoorden. Is de ZJ Advies B.V. van mening dat een vraag niet geschikt is om via WhatsApp te beantwoorden dan stelt hij Opdrachtgever hiervan op de hoogte. De vraag kan dan in een adviesgesprek worden beantwoord. Vergt een vraag nadere uitwerking en brengt deze nadere uitwerking extra kosten voor ZJ Advies B.V. met zich mee, dan stuurt ZJ Advies B.V. aan Opdrachtgever een offerte met daarop de te verwachten kosten. Tevens kunnen er maximaal 5 korte vragen per week (maandag tot en met z</w:t>
      </w:r>
      <w:r>
        <w:rPr>
          <w:rFonts w:eastAsia="Times New Roman"/>
          <w:color w:val="000000"/>
          <w:szCs w:val="20"/>
          <w:lang w:val="nl-NL"/>
        </w:rPr>
        <w:t>aterdag</w:t>
      </w:r>
      <w:r w:rsidRPr="00B7409A">
        <w:rPr>
          <w:rFonts w:eastAsia="Times New Roman"/>
          <w:color w:val="000000"/>
          <w:szCs w:val="20"/>
          <w:lang w:val="nl-NL"/>
        </w:rPr>
        <w:t>) gesteld worden. ZJ Advies B.V. streeft ernaar om vragen binnen 24 uur te beantwoorden. WhatsApp berichten dienen gestuurd te worden naar het telefoonnummer van ZJ Advies B.V.</w:t>
      </w:r>
    </w:p>
    <w:p w:rsidR="00F8289F" w:rsidRPr="00F8289F" w:rsidRDefault="00F8289F" w:rsidP="00F8289F">
      <w:pPr>
        <w:numPr>
          <w:ilvl w:val="1"/>
          <w:numId w:val="11"/>
        </w:numPr>
        <w:spacing w:line="360" w:lineRule="auto"/>
        <w:textAlignment w:val="baseline"/>
        <w:rPr>
          <w:rFonts w:eastAsia="Times New Roman"/>
          <w:color w:val="000000"/>
          <w:szCs w:val="20"/>
          <w:lang w:val="nl-NL"/>
        </w:rPr>
      </w:pPr>
      <w:r>
        <w:rPr>
          <w:rFonts w:eastAsia="Times New Roman"/>
          <w:color w:val="000000"/>
          <w:szCs w:val="20"/>
          <w:lang w:val="nl-NL"/>
        </w:rPr>
        <w:t xml:space="preserve">Opdrachtgever heeft per maand recht op maximaal </w:t>
      </w:r>
      <w:r w:rsidR="001B058E">
        <w:rPr>
          <w:rFonts w:eastAsia="Times New Roman"/>
          <w:color w:val="000000"/>
          <w:szCs w:val="20"/>
          <w:lang w:val="nl-NL"/>
        </w:rPr>
        <w:t>30</w:t>
      </w:r>
      <w:r>
        <w:rPr>
          <w:rFonts w:eastAsia="Times New Roman"/>
          <w:color w:val="000000"/>
          <w:szCs w:val="20"/>
          <w:lang w:val="nl-NL"/>
        </w:rPr>
        <w:t xml:space="preserve"> minuten telefonisch advies per kwartaal. </w:t>
      </w:r>
    </w:p>
    <w:p w:rsidR="00311F31" w:rsidRPr="00B7409A" w:rsidRDefault="00B729A0" w:rsidP="00D26316">
      <w:pPr>
        <w:pStyle w:val="Lijstalinea"/>
        <w:numPr>
          <w:ilvl w:val="0"/>
          <w:numId w:val="11"/>
        </w:numPr>
        <w:spacing w:line="360" w:lineRule="auto"/>
        <w:textAlignment w:val="baseline"/>
        <w:rPr>
          <w:rFonts w:eastAsia="Times New Roman"/>
          <w:color w:val="000000"/>
          <w:szCs w:val="20"/>
          <w:lang w:val="nl-NL"/>
        </w:rPr>
      </w:pPr>
      <w:r w:rsidRPr="00B7409A">
        <w:rPr>
          <w:rFonts w:eastAsia="Times New Roman"/>
          <w:color w:val="000000"/>
          <w:szCs w:val="20"/>
          <w:lang w:val="nl-NL"/>
        </w:rPr>
        <w:t xml:space="preserve">Indien van toepassing worden de diensten zoveel mogelijk verricht binnen de daarvoor gestelde termijn van de Belastingdienst. </w:t>
      </w:r>
      <w:r w:rsidR="009F5024" w:rsidRPr="00B7409A">
        <w:rPr>
          <w:rFonts w:eastAsia="Times New Roman"/>
          <w:color w:val="000000"/>
          <w:szCs w:val="20"/>
          <w:lang w:val="nl-NL"/>
        </w:rPr>
        <w:t>ZJ Advies B.V.</w:t>
      </w:r>
      <w:r w:rsidRPr="00B7409A">
        <w:rPr>
          <w:rFonts w:eastAsia="Times New Roman"/>
          <w:color w:val="000000"/>
          <w:szCs w:val="20"/>
          <w:lang w:val="nl-NL"/>
        </w:rPr>
        <w:t xml:space="preserve"> mag uitstel vragen bij de Belastingdienst op het moment dat </w:t>
      </w:r>
      <w:r w:rsidR="008E7155">
        <w:rPr>
          <w:rFonts w:eastAsia="Times New Roman"/>
          <w:color w:val="000000"/>
          <w:szCs w:val="20"/>
          <w:lang w:val="nl-NL"/>
        </w:rPr>
        <w:t>z</w:t>
      </w:r>
      <w:r w:rsidRPr="00B7409A">
        <w:rPr>
          <w:rFonts w:eastAsia="Times New Roman"/>
          <w:color w:val="000000"/>
          <w:szCs w:val="20"/>
          <w:lang w:val="nl-NL"/>
        </w:rPr>
        <w:t xml:space="preserve">ij redelijkerwijs kan voorzien dat deze termijn niet gehaald gaat worden. Aan het vragen van uitstel zijn geen extra kosten verbonden. </w:t>
      </w:r>
    </w:p>
    <w:p w:rsidR="005D44B2" w:rsidRDefault="00B729A0" w:rsidP="00D26316">
      <w:pPr>
        <w:pStyle w:val="Lijstalinea"/>
        <w:numPr>
          <w:ilvl w:val="0"/>
          <w:numId w:val="11"/>
        </w:numPr>
        <w:spacing w:line="360" w:lineRule="auto"/>
        <w:textAlignment w:val="baseline"/>
        <w:rPr>
          <w:rFonts w:eastAsia="Times New Roman"/>
          <w:color w:val="000000"/>
          <w:szCs w:val="20"/>
          <w:lang w:val="nl-NL"/>
        </w:rPr>
      </w:pPr>
      <w:r w:rsidRPr="00B7409A">
        <w:rPr>
          <w:rFonts w:eastAsia="Times New Roman"/>
          <w:color w:val="000000"/>
          <w:szCs w:val="20"/>
          <w:lang w:val="nl-NL"/>
        </w:rPr>
        <w:t xml:space="preserve">Opdrachtgever kan </w:t>
      </w:r>
      <w:r w:rsidR="009F5024" w:rsidRPr="00B7409A">
        <w:rPr>
          <w:rFonts w:eastAsia="Times New Roman"/>
          <w:color w:val="000000"/>
          <w:szCs w:val="20"/>
          <w:lang w:val="nl-NL"/>
        </w:rPr>
        <w:t>ZJ Advies B.V.</w:t>
      </w:r>
      <w:r w:rsidRPr="00B7409A">
        <w:rPr>
          <w:rFonts w:eastAsia="Times New Roman"/>
          <w:color w:val="000000"/>
          <w:szCs w:val="20"/>
          <w:lang w:val="nl-NL"/>
        </w:rPr>
        <w:t xml:space="preserve"> ook verzoeken om uitstel te vragen indien hij redelijkerwijs kan voorzien dat hij de benodigde gegevens niet op tijd kan aanleveren. </w:t>
      </w:r>
      <w:r w:rsidR="00311F31" w:rsidRPr="00B7409A">
        <w:rPr>
          <w:rFonts w:eastAsia="Times New Roman"/>
          <w:color w:val="000000"/>
          <w:szCs w:val="20"/>
          <w:lang w:val="nl-NL"/>
        </w:rPr>
        <w:t>ZJ Advies B.V.</w:t>
      </w:r>
      <w:r w:rsidRPr="00B7409A">
        <w:rPr>
          <w:rFonts w:eastAsia="Times New Roman"/>
          <w:color w:val="000000"/>
          <w:szCs w:val="20"/>
          <w:lang w:val="nl-NL"/>
        </w:rPr>
        <w:t xml:space="preserve"> is niet verplicht dit verzoek te honoreren. </w:t>
      </w:r>
    </w:p>
    <w:p w:rsidR="00FF69E0" w:rsidRPr="00B7409A" w:rsidRDefault="00FF69E0" w:rsidP="00D26316">
      <w:pPr>
        <w:pStyle w:val="Lijstalinea"/>
        <w:numPr>
          <w:ilvl w:val="0"/>
          <w:numId w:val="11"/>
        </w:numPr>
        <w:spacing w:line="360" w:lineRule="auto"/>
        <w:textAlignment w:val="baseline"/>
        <w:rPr>
          <w:rFonts w:eastAsia="Times New Roman"/>
          <w:color w:val="000000"/>
          <w:szCs w:val="20"/>
          <w:lang w:val="nl-NL"/>
        </w:rPr>
      </w:pPr>
      <w:r>
        <w:rPr>
          <w:rFonts w:eastAsia="Times New Roman"/>
          <w:color w:val="000000"/>
          <w:szCs w:val="20"/>
          <w:lang w:val="nl-NL"/>
        </w:rPr>
        <w:t>Indien de Opdrachtgever personeel in dienst heeft of voornemens is om personeel in dienst te nemen zullen voor het verwerken van de loonstrookjes extra kosten gerekend worden.</w:t>
      </w:r>
      <w:r w:rsidR="00814A86">
        <w:rPr>
          <w:rFonts w:eastAsia="Times New Roman"/>
          <w:color w:val="000000"/>
          <w:szCs w:val="20"/>
          <w:lang w:val="nl-NL"/>
        </w:rPr>
        <w:t xml:space="preserve"> Indien gewenst kan ZJ Advies B.V. de loonadministratie in beheer nemen. Wel zal de daadwerkelijk uitvoering van de loonadministratie overgelaten worden aan </w:t>
      </w:r>
      <w:hyperlink r:id="rId10" w:history="1">
        <w:r w:rsidR="00814A86" w:rsidRPr="003F4812">
          <w:rPr>
            <w:rStyle w:val="Hyperlink"/>
            <w:rFonts w:eastAsia="Times New Roman"/>
            <w:szCs w:val="20"/>
            <w:lang w:val="nl-NL"/>
          </w:rPr>
          <w:t>www.loonbureau.nl</w:t>
        </w:r>
      </w:hyperlink>
      <w:r w:rsidR="00814A86">
        <w:rPr>
          <w:rFonts w:eastAsia="Times New Roman"/>
          <w:color w:val="000000"/>
          <w:szCs w:val="20"/>
          <w:lang w:val="nl-NL"/>
        </w:rPr>
        <w:t xml:space="preserve">. </w:t>
      </w:r>
    </w:p>
    <w:p w:rsidR="005D44B2" w:rsidRPr="00B7409A" w:rsidRDefault="005D44B2" w:rsidP="00D26316">
      <w:pPr>
        <w:pStyle w:val="Kop1"/>
        <w:spacing w:line="360" w:lineRule="auto"/>
        <w:rPr>
          <w:rFonts w:eastAsia="Times New Roman"/>
          <w:lang w:val="nl-NL"/>
        </w:rPr>
      </w:pPr>
      <w:r w:rsidRPr="00B7409A">
        <w:rPr>
          <w:rFonts w:eastAsia="Times New Roman"/>
          <w:lang w:val="nl-NL"/>
        </w:rPr>
        <w:t xml:space="preserve">Artikel 5 – Duur en beëindiging </w:t>
      </w:r>
    </w:p>
    <w:p w:rsidR="005D44B2" w:rsidRPr="00B7409A" w:rsidRDefault="005D44B2" w:rsidP="00D26316">
      <w:pPr>
        <w:pStyle w:val="Lijstalinea"/>
        <w:numPr>
          <w:ilvl w:val="0"/>
          <w:numId w:val="13"/>
        </w:numPr>
        <w:spacing w:line="360" w:lineRule="auto"/>
        <w:rPr>
          <w:lang w:val="nl-NL"/>
        </w:rPr>
      </w:pPr>
      <w:r w:rsidRPr="00B7409A">
        <w:rPr>
          <w:lang w:val="nl-NL"/>
        </w:rPr>
        <w:t xml:space="preserve">De Overeenkomst met betrekking tot de boekhoudpakketten wordt aangegaan voor bepaalde tijd telkens voor de duur van 3, 6 of 12 maanden. Na afloop van deze periode wordt de Overeenkomst steeds stilzwijgend verlengd voor de duur van 3, 6 of 12 maanden. </w:t>
      </w:r>
    </w:p>
    <w:p w:rsidR="005D44B2" w:rsidRPr="00B7409A" w:rsidRDefault="005D44B2" w:rsidP="00D26316">
      <w:pPr>
        <w:pStyle w:val="Lijstalinea"/>
        <w:numPr>
          <w:ilvl w:val="0"/>
          <w:numId w:val="13"/>
        </w:numPr>
        <w:spacing w:line="360" w:lineRule="auto"/>
        <w:rPr>
          <w:lang w:val="nl-NL"/>
        </w:rPr>
      </w:pPr>
      <w:r w:rsidRPr="00B7409A">
        <w:rPr>
          <w:lang w:val="nl-NL"/>
        </w:rPr>
        <w:lastRenderedPageBreak/>
        <w:t xml:space="preserve">Opzegging geschiedt door de opzeggende partij door een schriftelijke verklaring of </w:t>
      </w:r>
      <w:r w:rsidR="00FF69E0">
        <w:rPr>
          <w:lang w:val="nl-NL"/>
        </w:rPr>
        <w:t>digitale (per e-mail)</w:t>
      </w:r>
      <w:r w:rsidRPr="00B7409A">
        <w:rPr>
          <w:lang w:val="nl-NL"/>
        </w:rPr>
        <w:t xml:space="preserve"> verklaring gericht aan de wederpartij, hierbij wordt een opzegtermijn van </w:t>
      </w:r>
      <w:r w:rsidR="00FF69E0">
        <w:rPr>
          <w:lang w:val="nl-NL"/>
        </w:rPr>
        <w:t>éé</w:t>
      </w:r>
      <w:r w:rsidRPr="00B7409A">
        <w:rPr>
          <w:lang w:val="nl-NL"/>
        </w:rPr>
        <w:t xml:space="preserve">n maand in acht genomen. De Overeenkomst kan echter niet tussentijds worden opgezegd. </w:t>
      </w:r>
    </w:p>
    <w:p w:rsidR="00C941B3" w:rsidRPr="00B7409A" w:rsidRDefault="00C941B3" w:rsidP="00D26316">
      <w:pPr>
        <w:pStyle w:val="Lijstalinea"/>
        <w:numPr>
          <w:ilvl w:val="0"/>
          <w:numId w:val="13"/>
        </w:numPr>
        <w:spacing w:line="360" w:lineRule="auto"/>
        <w:rPr>
          <w:lang w:val="nl-NL"/>
        </w:rPr>
      </w:pPr>
      <w:r w:rsidRPr="00B7409A">
        <w:rPr>
          <w:lang w:val="nl-NL"/>
        </w:rPr>
        <w:t xml:space="preserve">ZJ Advies B.V. heeft het recht de uitvoering van de werkzaamheden op te schorten indien Opdrachtgever niet aan zijn verplichtingen uit hoofde van deze Overeenkomst voldoet. </w:t>
      </w:r>
    </w:p>
    <w:p w:rsidR="005D44B2" w:rsidRPr="00B7409A" w:rsidRDefault="007F4669" w:rsidP="00D26316">
      <w:pPr>
        <w:pStyle w:val="Lijstalinea"/>
        <w:numPr>
          <w:ilvl w:val="0"/>
          <w:numId w:val="13"/>
        </w:numPr>
        <w:spacing w:line="360" w:lineRule="auto"/>
        <w:rPr>
          <w:lang w:val="nl-NL"/>
        </w:rPr>
      </w:pPr>
      <w:r w:rsidRPr="00B7409A">
        <w:rPr>
          <w:lang w:val="nl-NL"/>
        </w:rPr>
        <w:t>ZJ Advies B.V. heeft het recht de Overeenkomst met onmiddellijke ingang te beëindigen indien:</w:t>
      </w:r>
    </w:p>
    <w:p w:rsidR="007F4669" w:rsidRPr="00B7409A" w:rsidRDefault="007F4669" w:rsidP="00D26316">
      <w:pPr>
        <w:pStyle w:val="Lijstalinea"/>
        <w:numPr>
          <w:ilvl w:val="1"/>
          <w:numId w:val="13"/>
        </w:numPr>
        <w:spacing w:line="360" w:lineRule="auto"/>
        <w:rPr>
          <w:lang w:val="nl-NL"/>
        </w:rPr>
      </w:pPr>
      <w:r w:rsidRPr="00B7409A">
        <w:rPr>
          <w:lang w:val="nl-NL"/>
        </w:rPr>
        <w:t xml:space="preserve">Opdrachtgever zijn verplichtingen uit hoofde van de Overeenkomst niet of niet tijdig nakomt; </w:t>
      </w:r>
    </w:p>
    <w:p w:rsidR="007F4669" w:rsidRPr="00B7409A" w:rsidRDefault="007F4669" w:rsidP="00D26316">
      <w:pPr>
        <w:pStyle w:val="Lijstalinea"/>
        <w:numPr>
          <w:ilvl w:val="1"/>
          <w:numId w:val="13"/>
        </w:numPr>
        <w:spacing w:line="360" w:lineRule="auto"/>
        <w:rPr>
          <w:lang w:val="nl-NL"/>
        </w:rPr>
      </w:pPr>
      <w:r w:rsidRPr="00B7409A">
        <w:rPr>
          <w:lang w:val="nl-NL"/>
        </w:rPr>
        <w:t xml:space="preserve">Opdrachtgever </w:t>
      </w:r>
      <w:r w:rsidR="00C941B3" w:rsidRPr="00B7409A">
        <w:rPr>
          <w:lang w:val="nl-NL"/>
        </w:rPr>
        <w:t xml:space="preserve">niet aan zijn betalingsverplichtingen voldoet; of </w:t>
      </w:r>
    </w:p>
    <w:p w:rsidR="007F4669" w:rsidRPr="00B7409A" w:rsidRDefault="007F4669" w:rsidP="00D26316">
      <w:pPr>
        <w:pStyle w:val="Lijstalinea"/>
        <w:numPr>
          <w:ilvl w:val="1"/>
          <w:numId w:val="13"/>
        </w:numPr>
        <w:spacing w:line="360" w:lineRule="auto"/>
        <w:rPr>
          <w:lang w:val="nl-NL"/>
        </w:rPr>
      </w:pPr>
      <w:r w:rsidRPr="00B7409A">
        <w:rPr>
          <w:lang w:val="nl-NL"/>
        </w:rPr>
        <w:t xml:space="preserve">Opdrachtgever in surseance </w:t>
      </w:r>
      <w:r w:rsidR="00C941B3" w:rsidRPr="00B7409A">
        <w:rPr>
          <w:lang w:val="nl-NL"/>
        </w:rPr>
        <w:t xml:space="preserve">van betaling of faillissement </w:t>
      </w:r>
      <w:r w:rsidRPr="00B7409A">
        <w:rPr>
          <w:lang w:val="nl-NL"/>
        </w:rPr>
        <w:t>verkeert</w:t>
      </w:r>
      <w:r w:rsidR="00C941B3" w:rsidRPr="00B7409A">
        <w:rPr>
          <w:lang w:val="nl-NL"/>
        </w:rPr>
        <w:t xml:space="preserve">. </w:t>
      </w:r>
    </w:p>
    <w:p w:rsidR="00B729A0" w:rsidRPr="00B7409A" w:rsidRDefault="00B729A0" w:rsidP="00D26316">
      <w:pPr>
        <w:pStyle w:val="Kop1"/>
        <w:spacing w:line="360" w:lineRule="auto"/>
        <w:rPr>
          <w:rFonts w:ascii="-webkit-standard" w:hAnsi="-webkit-standard" w:cs="Times New Roman"/>
          <w:szCs w:val="24"/>
          <w:lang w:val="nl-NL"/>
        </w:rPr>
      </w:pPr>
      <w:r w:rsidRPr="00B7409A">
        <w:rPr>
          <w:lang w:val="nl-NL"/>
        </w:rPr>
        <w:t xml:space="preserve">Artikel </w:t>
      </w:r>
      <w:r w:rsidR="007F4669" w:rsidRPr="00B7409A">
        <w:rPr>
          <w:lang w:val="nl-NL"/>
        </w:rPr>
        <w:t>6</w:t>
      </w:r>
      <w:r w:rsidR="005D44B2" w:rsidRPr="00B7409A">
        <w:rPr>
          <w:lang w:val="nl-NL"/>
        </w:rPr>
        <w:t xml:space="preserve"> –</w:t>
      </w:r>
      <w:r w:rsidRPr="00B7409A">
        <w:rPr>
          <w:lang w:val="nl-NL"/>
        </w:rPr>
        <w:t xml:space="preserve"> Wijzigingen door Opdrachtgever</w:t>
      </w:r>
      <w:r w:rsidR="005D44B2" w:rsidRPr="00B7409A">
        <w:rPr>
          <w:lang w:val="nl-NL"/>
        </w:rPr>
        <w:t xml:space="preserve"> </w:t>
      </w:r>
    </w:p>
    <w:p w:rsidR="00B729A0" w:rsidRPr="00B7409A" w:rsidRDefault="00B729A0" w:rsidP="00D26316">
      <w:pPr>
        <w:numPr>
          <w:ilvl w:val="0"/>
          <w:numId w:val="8"/>
        </w:numPr>
        <w:spacing w:line="360" w:lineRule="auto"/>
        <w:textAlignment w:val="baseline"/>
        <w:rPr>
          <w:rFonts w:eastAsia="Times New Roman"/>
          <w:color w:val="000000"/>
          <w:szCs w:val="20"/>
          <w:lang w:val="nl-NL"/>
        </w:rPr>
      </w:pPr>
      <w:r w:rsidRPr="00B7409A">
        <w:rPr>
          <w:rFonts w:eastAsia="Times New Roman"/>
          <w:color w:val="000000"/>
          <w:szCs w:val="20"/>
          <w:lang w:val="nl-NL"/>
        </w:rPr>
        <w:t xml:space="preserve">In het eerste jaar na totstandkoming van de Overeenkomst kan de Opdrachtgever Boekhoudpakket niet downgraden, wel upgraden. Opdrachtgever kan na verloop van </w:t>
      </w:r>
      <w:r w:rsidR="00E35E90">
        <w:rPr>
          <w:rFonts w:eastAsia="Times New Roman"/>
          <w:color w:val="000000"/>
          <w:szCs w:val="20"/>
          <w:lang w:val="nl-NL"/>
        </w:rPr>
        <w:t>de duur van de overeenkomst</w:t>
      </w:r>
      <w:r w:rsidRPr="00B7409A">
        <w:rPr>
          <w:rFonts w:eastAsia="Times New Roman"/>
          <w:color w:val="000000"/>
          <w:szCs w:val="20"/>
          <w:lang w:val="nl-NL"/>
        </w:rPr>
        <w:t xml:space="preserve"> het Boekhoudpakket downgraden, hiervoor wordt </w:t>
      </w:r>
      <w:r w:rsidR="009F5024" w:rsidRPr="00B7409A">
        <w:rPr>
          <w:rFonts w:eastAsia="Times New Roman"/>
          <w:color w:val="000000"/>
          <w:szCs w:val="20"/>
          <w:lang w:val="nl-NL"/>
        </w:rPr>
        <w:t>ZJ Advies B.V.</w:t>
      </w:r>
      <w:r w:rsidRPr="00B7409A">
        <w:rPr>
          <w:rFonts w:eastAsia="Times New Roman"/>
          <w:color w:val="000000"/>
          <w:szCs w:val="20"/>
          <w:lang w:val="nl-NL"/>
        </w:rPr>
        <w:t xml:space="preserve"> minimaal 1 maand van tevoren over op de hoogte gesteld. </w:t>
      </w:r>
    </w:p>
    <w:p w:rsidR="00B729A0" w:rsidRPr="00B7409A" w:rsidRDefault="009F5024" w:rsidP="00D26316">
      <w:pPr>
        <w:numPr>
          <w:ilvl w:val="0"/>
          <w:numId w:val="8"/>
        </w:numPr>
        <w:spacing w:line="360" w:lineRule="auto"/>
        <w:textAlignment w:val="baseline"/>
        <w:rPr>
          <w:rFonts w:eastAsia="Times New Roman"/>
          <w:color w:val="000000"/>
          <w:szCs w:val="20"/>
          <w:lang w:val="nl-NL"/>
        </w:rPr>
      </w:pPr>
      <w:r w:rsidRPr="00B7409A">
        <w:rPr>
          <w:rFonts w:eastAsia="Times New Roman"/>
          <w:color w:val="000000"/>
          <w:szCs w:val="20"/>
          <w:lang w:val="nl-NL"/>
        </w:rPr>
        <w:t>ZJ Advies B.V.</w:t>
      </w:r>
      <w:r w:rsidR="00B729A0" w:rsidRPr="00B7409A">
        <w:rPr>
          <w:rFonts w:eastAsia="Times New Roman"/>
          <w:color w:val="000000"/>
          <w:szCs w:val="20"/>
          <w:lang w:val="nl-NL"/>
        </w:rPr>
        <w:t xml:space="preserve"> heeft de bevoegdheid de voorwaarden van het Boekhoudpakket te wijzigen indien die wijziging geen wezenlijke afwijking van de overeengekomen prestatie betreft. </w:t>
      </w:r>
    </w:p>
    <w:p w:rsidR="00B729A0" w:rsidRPr="00B7409A" w:rsidRDefault="009F5024" w:rsidP="00D26316">
      <w:pPr>
        <w:numPr>
          <w:ilvl w:val="0"/>
          <w:numId w:val="8"/>
        </w:numPr>
        <w:spacing w:line="360" w:lineRule="auto"/>
        <w:textAlignment w:val="baseline"/>
        <w:rPr>
          <w:rFonts w:eastAsia="Times New Roman"/>
          <w:color w:val="000000"/>
          <w:szCs w:val="20"/>
          <w:lang w:val="nl-NL"/>
        </w:rPr>
      </w:pPr>
      <w:r w:rsidRPr="00B7409A">
        <w:rPr>
          <w:rFonts w:eastAsia="Times New Roman"/>
          <w:color w:val="000000"/>
          <w:szCs w:val="20"/>
          <w:lang w:val="nl-NL"/>
        </w:rPr>
        <w:t>ZJ Advies B.V.</w:t>
      </w:r>
      <w:r w:rsidR="00B729A0" w:rsidRPr="00B7409A">
        <w:rPr>
          <w:rFonts w:eastAsia="Times New Roman"/>
          <w:color w:val="000000"/>
          <w:szCs w:val="20"/>
          <w:lang w:val="nl-NL"/>
        </w:rPr>
        <w:t xml:space="preserve"> heeft de bevoegdheid de voorwaarden van het Boekhoudpakket te wijzigen indien die wijziging een wezenlijke afwijking van de overeengekomen prestatie betreft. Opdrachtgever heeft dan het recht om de Overeenkomst te beëindigen met inachtneming van een opzegtermijn van één maand. Opzegging geschiedt door middel zoals in de Algemene Voorwaarden van </w:t>
      </w:r>
      <w:r w:rsidRPr="00B7409A">
        <w:rPr>
          <w:rFonts w:eastAsia="Times New Roman"/>
          <w:color w:val="000000"/>
          <w:szCs w:val="20"/>
          <w:lang w:val="nl-NL"/>
        </w:rPr>
        <w:t>ZJ Advies B.V.</w:t>
      </w:r>
      <w:r w:rsidR="00B729A0" w:rsidRPr="00B7409A">
        <w:rPr>
          <w:rFonts w:eastAsia="Times New Roman"/>
          <w:color w:val="000000"/>
          <w:szCs w:val="20"/>
          <w:lang w:val="nl-NL"/>
        </w:rPr>
        <w:t xml:space="preserve"> genoemd. </w:t>
      </w:r>
    </w:p>
    <w:p w:rsidR="00B729A0" w:rsidRDefault="00B729A0" w:rsidP="00D26316">
      <w:pPr>
        <w:numPr>
          <w:ilvl w:val="0"/>
          <w:numId w:val="8"/>
        </w:numPr>
        <w:spacing w:line="360" w:lineRule="auto"/>
        <w:textAlignment w:val="baseline"/>
        <w:rPr>
          <w:rFonts w:eastAsia="Times New Roman"/>
          <w:color w:val="000000"/>
          <w:szCs w:val="20"/>
          <w:lang w:val="nl-NL"/>
        </w:rPr>
      </w:pPr>
      <w:r w:rsidRPr="00B7409A">
        <w:rPr>
          <w:rFonts w:eastAsia="Times New Roman"/>
          <w:color w:val="000000"/>
          <w:szCs w:val="20"/>
          <w:lang w:val="nl-NL"/>
        </w:rPr>
        <w:t xml:space="preserve">Indien </w:t>
      </w:r>
      <w:r w:rsidR="009F5024" w:rsidRPr="00B7409A">
        <w:rPr>
          <w:rFonts w:eastAsia="Times New Roman"/>
          <w:color w:val="000000"/>
          <w:szCs w:val="20"/>
          <w:lang w:val="nl-NL"/>
        </w:rPr>
        <w:t>ZJ Advies B.V.</w:t>
      </w:r>
      <w:r w:rsidRPr="00B7409A">
        <w:rPr>
          <w:rFonts w:eastAsia="Times New Roman"/>
          <w:color w:val="000000"/>
          <w:szCs w:val="20"/>
          <w:lang w:val="nl-NL"/>
        </w:rPr>
        <w:t xml:space="preserve"> binnen drie maanden na totstandkoming van de Overeenkomst overgaat tot een verhoging van de prijzen dan heeft Opdrachtgever het recht de Overeenkomst met onmiddellijke ingang te ontbinden. </w:t>
      </w:r>
    </w:p>
    <w:p w:rsidR="00F139C2" w:rsidRDefault="00F139C2" w:rsidP="00D26316">
      <w:pPr>
        <w:pStyle w:val="Kop1"/>
        <w:spacing w:line="360" w:lineRule="auto"/>
      </w:pPr>
      <w:r w:rsidRPr="002345AB">
        <w:t xml:space="preserve">Artikel </w:t>
      </w:r>
      <w:r>
        <w:t>7</w:t>
      </w:r>
      <w:r w:rsidRPr="002345AB">
        <w:t xml:space="preserve"> </w:t>
      </w:r>
      <w:r>
        <w:t>–</w:t>
      </w:r>
      <w:r w:rsidRPr="002345AB">
        <w:t xml:space="preserve"> </w:t>
      </w:r>
      <w:r>
        <w:t>Aanleveren gegevens</w:t>
      </w:r>
    </w:p>
    <w:p w:rsidR="00F139C2" w:rsidRDefault="00F139C2" w:rsidP="00D26316">
      <w:pPr>
        <w:pStyle w:val="Lijstalinea"/>
        <w:numPr>
          <w:ilvl w:val="0"/>
          <w:numId w:val="19"/>
        </w:numPr>
        <w:spacing w:line="360" w:lineRule="auto"/>
      </w:pPr>
      <w:r>
        <w:t xml:space="preserve">Opdrachtgever verleent ZJ Advies B.V. alle gegevens en/of documenten die nodig zijn om de boekhouding van Opdrachtgever bij te houden. Deze gegevens en/of documenten worden uiterlijk 10 dagen na afloop van de maand waarop de </w:t>
      </w:r>
      <w:r>
        <w:lastRenderedPageBreak/>
        <w:t xml:space="preserve">boekhouding betrekking heeft aangeleverd per e-mail of geüpload in onze digitale omgeving. </w:t>
      </w:r>
    </w:p>
    <w:p w:rsidR="00F139C2" w:rsidRDefault="00F139C2" w:rsidP="00D26316">
      <w:pPr>
        <w:pStyle w:val="Lijstalinea"/>
        <w:numPr>
          <w:ilvl w:val="0"/>
          <w:numId w:val="19"/>
        </w:numPr>
        <w:spacing w:line="360" w:lineRule="auto"/>
      </w:pPr>
      <w:r>
        <w:t>Indien de juiste gegevens en/of documenten niet optijd aangeleverd worden heeft ZJ Advies B.V. het recht om de uitvoering van de Overeenkomst op te schorten. Indien door het opschorten van de Overeenkomst verplichtingen uit hoofde van de Overeenkomst niet op tijd kunnen worden nagekomen dan ligt dit geheel in de risicosfeer van de Opdrachtgever. ZJ Advies B.V. is nimmer aansprakelijk voor schade ontstaan door het niet</w:t>
      </w:r>
      <w:r w:rsidR="00867E61">
        <w:t xml:space="preserve">, </w:t>
      </w:r>
      <w:r>
        <w:t>onjuist</w:t>
      </w:r>
      <w:r w:rsidR="00867E61">
        <w:t xml:space="preserve"> of niet op tijd</w:t>
      </w:r>
      <w:r>
        <w:t xml:space="preserve"> aanleveren van gegevens en/of documenten.</w:t>
      </w:r>
    </w:p>
    <w:p w:rsidR="00F139C2" w:rsidRDefault="00F139C2" w:rsidP="00D26316">
      <w:pPr>
        <w:pStyle w:val="Geenafstand"/>
        <w:numPr>
          <w:ilvl w:val="0"/>
          <w:numId w:val="19"/>
        </w:numPr>
        <w:spacing w:line="360" w:lineRule="auto"/>
        <w:rPr>
          <w:rFonts w:ascii="Calibri" w:hAnsi="Calibri"/>
        </w:rPr>
      </w:pPr>
      <w:r>
        <w:t xml:space="preserve">De aangeleverde gegevens en/of documenten moet juist, volledig en betrouwbaar zijn. Dit is de verantwoordelijkheid van Opdrachtgever. Indien wegens gewijzigde omstandigheden de door Opdrachtgever ter beschikking gestelde gegevens en/of documenten niet meer juist, volledig of betrouwbaar zijn, dient Opdrachtgever dit zo snel mogelijk aan ZJ Advies B.V. te melden. Daarnaast moeten de correcte gegevens en documenten zo snel mogelijk worden verstrekt. </w:t>
      </w:r>
    </w:p>
    <w:p w:rsidR="00F139C2" w:rsidRDefault="00F139C2" w:rsidP="00D26316">
      <w:pPr>
        <w:pStyle w:val="Lijstalinea"/>
        <w:numPr>
          <w:ilvl w:val="0"/>
          <w:numId w:val="19"/>
        </w:numPr>
        <w:spacing w:line="360" w:lineRule="auto"/>
      </w:pPr>
      <w:r>
        <w:t>Indien er door onvolledige, onbetrouwbare of onjuist aangeleverde gegevens en/of documenten schade ontstaat of extra kosten worden gemaakt, komen deze extra kosten voor rekening van Opdrachtgever.</w:t>
      </w:r>
    </w:p>
    <w:p w:rsidR="00B00ADC" w:rsidRDefault="00B00ADC" w:rsidP="00D26316">
      <w:pPr>
        <w:pStyle w:val="Kop1"/>
        <w:spacing w:line="360" w:lineRule="auto"/>
      </w:pPr>
      <w:r w:rsidRPr="009942C2">
        <w:t xml:space="preserve">Artikel </w:t>
      </w:r>
      <w:r w:rsidR="00F139C2">
        <w:t>8</w:t>
      </w:r>
      <w:r w:rsidRPr="009942C2">
        <w:t xml:space="preserve"> </w:t>
      </w:r>
      <w:r>
        <w:t>–</w:t>
      </w:r>
      <w:r w:rsidRPr="009942C2">
        <w:t xml:space="preserve"> Betalingen</w:t>
      </w:r>
    </w:p>
    <w:p w:rsidR="00B00ADC" w:rsidRDefault="00B00ADC" w:rsidP="00D26316">
      <w:pPr>
        <w:pStyle w:val="Geenafstand"/>
        <w:numPr>
          <w:ilvl w:val="0"/>
          <w:numId w:val="18"/>
        </w:numPr>
        <w:spacing w:line="360" w:lineRule="auto"/>
        <w:rPr>
          <w:lang w:val="nl-NL"/>
        </w:rPr>
      </w:pPr>
      <w:r>
        <w:rPr>
          <w:lang w:val="nl-NL"/>
        </w:rPr>
        <w:t xml:space="preserve">Facturering geschiedt telkens op de eerste van de maand over de maand waarop het boekhoudpakket betrekking heeft. Betaling dient te geschieden binnen 14 dagen na factuurdatum of door middel van een automatische incasso. </w:t>
      </w:r>
    </w:p>
    <w:p w:rsidR="00B00ADC" w:rsidRDefault="00B00ADC" w:rsidP="00D26316">
      <w:pPr>
        <w:pStyle w:val="Geenafstand"/>
        <w:numPr>
          <w:ilvl w:val="0"/>
          <w:numId w:val="18"/>
        </w:numPr>
        <w:spacing w:line="360" w:lineRule="auto"/>
        <w:rPr>
          <w:lang w:val="nl-NL"/>
        </w:rPr>
      </w:pPr>
      <w:r>
        <w:rPr>
          <w:lang w:val="nl-NL"/>
        </w:rPr>
        <w:t xml:space="preserve">Indien betaling door Opdrachtgever niet plaatsvindt binnen 14 dagen na factuurdatum, is hij vanaf de dag dat de betaling uiterlijk had moeten plaatsvinden in verzuim zonder dat daartoe een ingebrekestelling vereist is. Vanaf de vijftiende dag na het intreden van het verzuim is Opdrachtgever de wettelijke rente á 8% verschuldigd over het factuurbedrag. </w:t>
      </w:r>
    </w:p>
    <w:p w:rsidR="00B00ADC" w:rsidRPr="00786E5D" w:rsidRDefault="00B00ADC" w:rsidP="00D26316">
      <w:pPr>
        <w:pStyle w:val="Geenafstand"/>
        <w:numPr>
          <w:ilvl w:val="0"/>
          <w:numId w:val="18"/>
        </w:numPr>
        <w:spacing w:line="360" w:lineRule="auto"/>
        <w:rPr>
          <w:lang w:val="nl-NL"/>
        </w:rPr>
      </w:pPr>
      <w:r>
        <w:rPr>
          <w:lang w:val="nl-NL"/>
        </w:rPr>
        <w:t xml:space="preserve">Schakelt ZJ Advies B.V. een incassobureau in ter vordering van het openstaande bedrag, dan is de Opdrachtgever ook deze kosten verschuldigd. Deze incassokosten zullen tenminste 15% van het openstaande bedrag – met een minimum van €40,00 – zijn, maar ZJ Advies B.V. behoudt zich het recht voor de daadwerkelijke gemaakte buitengerechtelijke incassokosten te vorderen. </w:t>
      </w:r>
    </w:p>
    <w:p w:rsidR="00B00ADC" w:rsidRPr="00B00ADC" w:rsidRDefault="00B00ADC" w:rsidP="00D26316">
      <w:pPr>
        <w:pStyle w:val="Geenafstand"/>
        <w:numPr>
          <w:ilvl w:val="0"/>
          <w:numId w:val="18"/>
        </w:numPr>
        <w:spacing w:line="360" w:lineRule="auto"/>
        <w:rPr>
          <w:rFonts w:ascii="Calibri" w:hAnsi="Calibri"/>
        </w:rPr>
      </w:pPr>
      <w:r>
        <w:t>Indien de termijn van betaling vermeld op de betalingsherinnering verstreken is zonder een betaling te ontvangen dan heeft ZJ Advies B.V. het recht om de uitvoering van de Overeenkomst op te schorten totdat er voldaan is aan de betalingsverplichting.</w:t>
      </w:r>
    </w:p>
    <w:p w:rsidR="00B00ADC" w:rsidRPr="00786E5D" w:rsidRDefault="00B00ADC" w:rsidP="00D26316">
      <w:pPr>
        <w:pStyle w:val="Geenafstand"/>
        <w:numPr>
          <w:ilvl w:val="0"/>
          <w:numId w:val="18"/>
        </w:numPr>
        <w:spacing w:line="360" w:lineRule="auto"/>
        <w:rPr>
          <w:rFonts w:ascii="Calibri" w:hAnsi="Calibri"/>
        </w:rPr>
      </w:pPr>
      <w:r>
        <w:lastRenderedPageBreak/>
        <w:t>Indien de betaling geschiedt door middel van een automatische incasso en het factuurbedrag niet van de rekening van Opdrachtgever afgeschreven kan worden of Opdrachtgever het factuurbedrag storneert,</w:t>
      </w:r>
      <w:r w:rsidR="00630DC9">
        <w:t xml:space="preserve"> zal ZJ Advies B.V. de Opdrachtgever een factuur sturen met daarop het verschuldigde bedrag vermeerderd met €2,50 aan administratiekosten. </w:t>
      </w:r>
    </w:p>
    <w:p w:rsidR="00B00ADC" w:rsidRPr="00B00ADC" w:rsidRDefault="00B00ADC" w:rsidP="00D26316">
      <w:pPr>
        <w:pStyle w:val="Geenafstand"/>
        <w:numPr>
          <w:ilvl w:val="0"/>
          <w:numId w:val="18"/>
        </w:numPr>
        <w:spacing w:line="360" w:lineRule="auto"/>
        <w:rPr>
          <w:lang w:val="nl-NL"/>
        </w:rPr>
      </w:pPr>
      <w:r>
        <w:t>Het rekeningnummer van ZJ Advies B.V. is: NL18KNAB0258439785.</w:t>
      </w:r>
    </w:p>
    <w:p w:rsidR="00B729A0" w:rsidRPr="00B7409A" w:rsidRDefault="00B729A0" w:rsidP="00D26316">
      <w:pPr>
        <w:pStyle w:val="Kop1"/>
        <w:spacing w:line="360" w:lineRule="auto"/>
        <w:rPr>
          <w:rFonts w:ascii="-webkit-standard" w:hAnsi="-webkit-standard" w:cs="Times New Roman"/>
          <w:szCs w:val="24"/>
          <w:lang w:val="nl-NL"/>
        </w:rPr>
      </w:pPr>
      <w:r w:rsidRPr="00B7409A">
        <w:rPr>
          <w:lang w:val="nl-NL"/>
        </w:rPr>
        <w:t xml:space="preserve">Artikel </w:t>
      </w:r>
      <w:r w:rsidR="00F139C2">
        <w:rPr>
          <w:lang w:val="nl-NL"/>
        </w:rPr>
        <w:t>9</w:t>
      </w:r>
      <w:r w:rsidR="007F4669" w:rsidRPr="00B7409A">
        <w:rPr>
          <w:lang w:val="nl-NL"/>
        </w:rPr>
        <w:t xml:space="preserve"> –</w:t>
      </w:r>
      <w:r w:rsidRPr="00B7409A">
        <w:rPr>
          <w:lang w:val="nl-NL"/>
        </w:rPr>
        <w:t xml:space="preserve"> Overige bepalingen </w:t>
      </w:r>
    </w:p>
    <w:p w:rsidR="00B729A0" w:rsidRPr="00B7409A" w:rsidRDefault="00B729A0" w:rsidP="00D26316">
      <w:pPr>
        <w:pStyle w:val="Geenafstand"/>
        <w:spacing w:line="360" w:lineRule="auto"/>
        <w:rPr>
          <w:lang w:val="nl-NL"/>
        </w:rPr>
      </w:pPr>
      <w:r w:rsidRPr="00B7409A">
        <w:rPr>
          <w:lang w:val="nl-NL"/>
        </w:rPr>
        <w:t xml:space="preserve">Op deze </w:t>
      </w:r>
      <w:r w:rsidR="00921483" w:rsidRPr="00B7409A">
        <w:rPr>
          <w:lang w:val="nl-NL"/>
        </w:rPr>
        <w:t>Productvoorwaarden</w:t>
      </w:r>
      <w:r w:rsidRPr="00B7409A">
        <w:rPr>
          <w:lang w:val="nl-NL"/>
        </w:rPr>
        <w:t xml:space="preserve"> is het Nederlands recht van toepassing. </w:t>
      </w:r>
    </w:p>
    <w:p w:rsidR="00B729A0" w:rsidRPr="00B7409A" w:rsidRDefault="00B729A0" w:rsidP="00D26316">
      <w:pPr>
        <w:pStyle w:val="Geenafstand"/>
        <w:spacing w:line="360" w:lineRule="auto"/>
        <w:rPr>
          <w:lang w:val="nl-NL"/>
        </w:rPr>
      </w:pPr>
      <w:r w:rsidRPr="00B7409A">
        <w:rPr>
          <w:lang w:val="nl-NL"/>
        </w:rPr>
        <w:t xml:space="preserve">Voor deze </w:t>
      </w:r>
      <w:r w:rsidR="00921483" w:rsidRPr="00B7409A">
        <w:rPr>
          <w:lang w:val="nl-NL"/>
        </w:rPr>
        <w:t>Productvoorwaarden</w:t>
      </w:r>
      <w:r w:rsidRPr="00B7409A">
        <w:rPr>
          <w:lang w:val="nl-NL"/>
        </w:rPr>
        <w:t xml:space="preserve"> geldt partiële nietigheid; indien een bepaling uit deze </w:t>
      </w:r>
      <w:r w:rsidR="00921483" w:rsidRPr="00B7409A">
        <w:rPr>
          <w:lang w:val="nl-NL"/>
        </w:rPr>
        <w:t>Productvoorwaarden</w:t>
      </w:r>
      <w:r w:rsidRPr="00B7409A">
        <w:rPr>
          <w:lang w:val="nl-NL"/>
        </w:rPr>
        <w:t xml:space="preserve"> nietig is, dan wel vernietigend, tast dit enkel de desbetreffende bepaling aan en niet de gehele Overeenkomst. Daarnaast zal de desbetreffende bepaling vervangen worden door een bepaling welke aansluit bij de oorsprong en strekking van het nietige, dan wel de vernietigbare bepaling.</w:t>
      </w:r>
    </w:p>
    <w:p w:rsidR="00B729A0" w:rsidRPr="00B7409A" w:rsidRDefault="00B729A0" w:rsidP="00D26316">
      <w:pPr>
        <w:pStyle w:val="Geenafstand"/>
        <w:spacing w:line="360" w:lineRule="auto"/>
        <w:rPr>
          <w:lang w:val="nl-NL"/>
        </w:rPr>
      </w:pPr>
      <w:r w:rsidRPr="00B7409A">
        <w:rPr>
          <w:lang w:val="nl-NL"/>
        </w:rPr>
        <w:t xml:space="preserve">Geschillen die voortvloeien naar aanleiding van deze </w:t>
      </w:r>
      <w:r w:rsidR="00921483" w:rsidRPr="00B7409A">
        <w:rPr>
          <w:lang w:val="nl-NL"/>
        </w:rPr>
        <w:t>Productvoorwaarden</w:t>
      </w:r>
      <w:r w:rsidRPr="00B7409A">
        <w:rPr>
          <w:lang w:val="nl-NL"/>
        </w:rPr>
        <w:t xml:space="preserve"> zullen worden voorgelegd aan den rechtbank Midden-Nederland. Alvorens hiervan gebruikt van wordt gemaakt zullen Opdrachtgever en </w:t>
      </w:r>
      <w:r w:rsidR="009F5024" w:rsidRPr="00B7409A">
        <w:rPr>
          <w:lang w:val="nl-NL"/>
        </w:rPr>
        <w:t>ZJ Advies B.V.</w:t>
      </w:r>
      <w:r w:rsidRPr="00B7409A">
        <w:rPr>
          <w:lang w:val="nl-NL"/>
        </w:rPr>
        <w:t xml:space="preserve"> alles doen wat in hun macht ligt om het geschil zonder tussenkomst van de rechter op te lossen. </w:t>
      </w:r>
    </w:p>
    <w:p w:rsidR="00FF69E0" w:rsidRPr="00215FD4" w:rsidRDefault="00921483" w:rsidP="00215FD4">
      <w:pPr>
        <w:pStyle w:val="Geenafstand"/>
        <w:numPr>
          <w:ilvl w:val="0"/>
          <w:numId w:val="0"/>
        </w:numPr>
        <w:spacing w:line="360" w:lineRule="auto"/>
        <w:rPr>
          <w:b/>
          <w:i/>
          <w:lang w:val="nl-NL"/>
        </w:rPr>
      </w:pPr>
      <w:r w:rsidRPr="00B7409A">
        <w:rPr>
          <w:b/>
          <w:i/>
          <w:lang w:val="nl-NL"/>
        </w:rPr>
        <w:t>Productvoorwaarden</w:t>
      </w:r>
      <w:r w:rsidR="00B729A0" w:rsidRPr="00B7409A">
        <w:rPr>
          <w:b/>
          <w:i/>
          <w:lang w:val="nl-NL"/>
        </w:rPr>
        <w:t xml:space="preserve"> ZJ Advies </w:t>
      </w:r>
      <w:proofErr w:type="gramStart"/>
      <w:r w:rsidR="00B729A0" w:rsidRPr="00B7409A">
        <w:rPr>
          <w:b/>
          <w:i/>
          <w:lang w:val="nl-NL"/>
        </w:rPr>
        <w:t>B.V. versie</w:t>
      </w:r>
      <w:proofErr w:type="gramEnd"/>
      <w:r w:rsidR="00B729A0" w:rsidRPr="00B7409A">
        <w:rPr>
          <w:b/>
          <w:i/>
          <w:lang w:val="nl-NL"/>
        </w:rPr>
        <w:t xml:space="preserve"> </w:t>
      </w:r>
      <w:r w:rsidR="007F4669" w:rsidRPr="00B7409A">
        <w:rPr>
          <w:b/>
          <w:i/>
          <w:lang w:val="nl-NL"/>
        </w:rPr>
        <w:t xml:space="preserve">1 </w:t>
      </w:r>
      <w:r w:rsidR="00FF69E0">
        <w:rPr>
          <w:b/>
          <w:i/>
          <w:lang w:val="nl-NL"/>
        </w:rPr>
        <w:t>januari</w:t>
      </w:r>
      <w:r w:rsidR="00B729A0" w:rsidRPr="00B7409A">
        <w:rPr>
          <w:b/>
          <w:i/>
          <w:lang w:val="nl-NL"/>
        </w:rPr>
        <w:t xml:space="preserve"> 20</w:t>
      </w:r>
      <w:r w:rsidR="00FF69E0">
        <w:rPr>
          <w:b/>
          <w:i/>
          <w:lang w:val="nl-NL"/>
        </w:rPr>
        <w:t>20</w:t>
      </w:r>
      <w:r w:rsidR="00B729A0" w:rsidRPr="00B7409A">
        <w:rPr>
          <w:b/>
          <w:i/>
          <w:lang w:val="nl-NL"/>
        </w:rPr>
        <w:t>.</w:t>
      </w:r>
    </w:p>
    <w:p w:rsidR="00FE6D8E" w:rsidRDefault="00FE6D8E">
      <w:pPr>
        <w:rPr>
          <w:lang w:val="nl-NL"/>
        </w:rPr>
      </w:pPr>
    </w:p>
    <w:p w:rsidR="00FE6D8E" w:rsidRDefault="00FE6D8E" w:rsidP="00FE6D8E">
      <w:pPr>
        <w:pStyle w:val="Titel"/>
        <w:rPr>
          <w:lang w:val="nl-NL"/>
        </w:rPr>
      </w:pPr>
      <w:r>
        <w:rPr>
          <w:lang w:val="nl-NL"/>
        </w:rPr>
        <w:t xml:space="preserve">Bijlage 1: Actuele Prijzen </w:t>
      </w:r>
    </w:p>
    <w:p w:rsidR="00FF69E0" w:rsidRDefault="00FF69E0" w:rsidP="00FF69E0">
      <w:pPr>
        <w:rPr>
          <w:lang w:val="nl-NL"/>
        </w:rPr>
      </w:pPr>
    </w:p>
    <w:p w:rsidR="00FE6D8E" w:rsidRPr="00FF69E0" w:rsidRDefault="00FF69E0" w:rsidP="00FE6D8E">
      <w:pPr>
        <w:rPr>
          <w:b/>
          <w:bCs/>
          <w:lang w:val="nl-NL"/>
        </w:rPr>
      </w:pPr>
      <w:r>
        <w:rPr>
          <w:b/>
          <w:bCs/>
          <w:lang w:val="nl-NL"/>
        </w:rPr>
        <w:t xml:space="preserve">Boekhouding voor eenmanszaak zonder personeel </w:t>
      </w:r>
    </w:p>
    <w:tbl>
      <w:tblPr>
        <w:tblStyle w:val="Tabelraster"/>
        <w:tblW w:w="0" w:type="auto"/>
        <w:tblLook w:val="04A0" w:firstRow="1" w:lastRow="0" w:firstColumn="1" w:lastColumn="0" w:noHBand="0" w:noVBand="1"/>
      </w:tblPr>
      <w:tblGrid>
        <w:gridCol w:w="3909"/>
        <w:gridCol w:w="1756"/>
        <w:gridCol w:w="1701"/>
        <w:gridCol w:w="1690"/>
      </w:tblGrid>
      <w:tr w:rsidR="00FF69E0" w:rsidTr="000C358B">
        <w:tc>
          <w:tcPr>
            <w:tcW w:w="3909" w:type="dxa"/>
            <w:vMerge w:val="restart"/>
            <w:shd w:val="clear" w:color="auto" w:fill="000000" w:themeFill="text1"/>
          </w:tcPr>
          <w:p w:rsidR="00FF69E0" w:rsidRDefault="00FF69E0" w:rsidP="000C358B"/>
        </w:tc>
        <w:tc>
          <w:tcPr>
            <w:tcW w:w="5147" w:type="dxa"/>
            <w:gridSpan w:val="3"/>
          </w:tcPr>
          <w:p w:rsidR="00FF69E0" w:rsidRPr="00FB3BCD" w:rsidRDefault="00FF69E0" w:rsidP="000C358B">
            <w:pPr>
              <w:jc w:val="center"/>
              <w:rPr>
                <w:b/>
                <w:bCs/>
              </w:rPr>
            </w:pPr>
            <w:r w:rsidRPr="00FB3BCD">
              <w:rPr>
                <w:b/>
                <w:bCs/>
              </w:rPr>
              <w:t>Boekhoudpakket</w:t>
            </w:r>
            <w:r w:rsidR="001B058E">
              <w:rPr>
                <w:b/>
                <w:bCs/>
              </w:rPr>
              <w:t xml:space="preserve"> Zorg</w:t>
            </w:r>
          </w:p>
        </w:tc>
      </w:tr>
      <w:tr w:rsidR="00FF69E0" w:rsidTr="000C358B">
        <w:tc>
          <w:tcPr>
            <w:tcW w:w="3909" w:type="dxa"/>
            <w:vMerge/>
            <w:shd w:val="clear" w:color="auto" w:fill="000000" w:themeFill="text1"/>
          </w:tcPr>
          <w:p w:rsidR="00FF69E0" w:rsidRDefault="00FF69E0" w:rsidP="000C358B"/>
        </w:tc>
        <w:tc>
          <w:tcPr>
            <w:tcW w:w="1756" w:type="dxa"/>
          </w:tcPr>
          <w:p w:rsidR="00FF69E0" w:rsidRPr="00FB3BCD" w:rsidRDefault="00E21616" w:rsidP="000C358B">
            <w:pPr>
              <w:jc w:val="center"/>
              <w:rPr>
                <w:b/>
                <w:bCs/>
              </w:rPr>
            </w:pPr>
            <w:r>
              <w:rPr>
                <w:b/>
                <w:bCs/>
              </w:rPr>
              <w:t>Zorg 10</w:t>
            </w:r>
          </w:p>
        </w:tc>
        <w:tc>
          <w:tcPr>
            <w:tcW w:w="1701" w:type="dxa"/>
          </w:tcPr>
          <w:p w:rsidR="00FF69E0" w:rsidRPr="00FB3BCD" w:rsidRDefault="00E21616" w:rsidP="000C358B">
            <w:pPr>
              <w:jc w:val="center"/>
              <w:rPr>
                <w:b/>
                <w:bCs/>
              </w:rPr>
            </w:pPr>
            <w:r>
              <w:rPr>
                <w:b/>
                <w:bCs/>
              </w:rPr>
              <w:t>Zorg 20</w:t>
            </w:r>
          </w:p>
        </w:tc>
        <w:tc>
          <w:tcPr>
            <w:tcW w:w="1690" w:type="dxa"/>
          </w:tcPr>
          <w:p w:rsidR="00FF69E0" w:rsidRPr="00FB3BCD" w:rsidRDefault="00E21616" w:rsidP="000C358B">
            <w:pPr>
              <w:jc w:val="center"/>
              <w:rPr>
                <w:b/>
                <w:bCs/>
              </w:rPr>
            </w:pPr>
            <w:r>
              <w:rPr>
                <w:b/>
                <w:bCs/>
              </w:rPr>
              <w:t>Zorg 30</w:t>
            </w:r>
          </w:p>
        </w:tc>
      </w:tr>
      <w:tr w:rsidR="00FF69E0" w:rsidTr="000C358B">
        <w:tc>
          <w:tcPr>
            <w:tcW w:w="3909" w:type="dxa"/>
          </w:tcPr>
          <w:p w:rsidR="00FF69E0" w:rsidRDefault="00FF69E0" w:rsidP="00FF69E0">
            <w:pPr>
              <w:pStyle w:val="Lijstalinea"/>
              <w:numPr>
                <w:ilvl w:val="0"/>
                <w:numId w:val="14"/>
              </w:numPr>
              <w:ind w:left="319" w:hanging="284"/>
            </w:pPr>
            <w:r>
              <w:t>Aangifte inkomstenbelasting</w:t>
            </w:r>
          </w:p>
          <w:p w:rsidR="00FF69E0" w:rsidRDefault="00FF69E0" w:rsidP="001B058E">
            <w:pPr>
              <w:pStyle w:val="Lijstalinea"/>
              <w:numPr>
                <w:ilvl w:val="0"/>
                <w:numId w:val="14"/>
              </w:numPr>
              <w:ind w:left="319" w:hanging="284"/>
            </w:pPr>
            <w:r>
              <w:t>Vragen stellen WhatsApp</w:t>
            </w:r>
          </w:p>
        </w:tc>
        <w:tc>
          <w:tcPr>
            <w:tcW w:w="1756" w:type="dxa"/>
            <w:shd w:val="clear" w:color="auto" w:fill="70AD47" w:themeFill="accent6"/>
          </w:tcPr>
          <w:p w:rsidR="00FF69E0" w:rsidRDefault="00FF69E0" w:rsidP="000C358B">
            <w:pPr>
              <w:jc w:val="center"/>
            </w:pPr>
            <w:r>
              <w:t>€59,00</w:t>
            </w:r>
          </w:p>
        </w:tc>
        <w:tc>
          <w:tcPr>
            <w:tcW w:w="1701" w:type="dxa"/>
            <w:shd w:val="clear" w:color="auto" w:fill="70AD47" w:themeFill="accent6"/>
          </w:tcPr>
          <w:p w:rsidR="00FF69E0" w:rsidRDefault="00FF69E0" w:rsidP="000C358B">
            <w:pPr>
              <w:jc w:val="center"/>
            </w:pPr>
            <w:r>
              <w:t>€</w:t>
            </w:r>
            <w:r w:rsidR="00630DC9">
              <w:t>6</w:t>
            </w:r>
            <w:r>
              <w:t>9,00</w:t>
            </w:r>
          </w:p>
        </w:tc>
        <w:tc>
          <w:tcPr>
            <w:tcW w:w="1690" w:type="dxa"/>
            <w:shd w:val="clear" w:color="auto" w:fill="70AD47" w:themeFill="accent6"/>
          </w:tcPr>
          <w:p w:rsidR="00FF69E0" w:rsidRDefault="00FF69E0" w:rsidP="000C358B">
            <w:pPr>
              <w:jc w:val="center"/>
            </w:pPr>
            <w:r>
              <w:t>€</w:t>
            </w:r>
            <w:r w:rsidR="00630DC9">
              <w:t>7</w:t>
            </w:r>
            <w:r>
              <w:t>9,00</w:t>
            </w:r>
          </w:p>
        </w:tc>
      </w:tr>
      <w:tr w:rsidR="001B058E" w:rsidTr="000C358B">
        <w:tc>
          <w:tcPr>
            <w:tcW w:w="3909" w:type="dxa"/>
          </w:tcPr>
          <w:p w:rsidR="001B058E" w:rsidRDefault="001B058E" w:rsidP="001B058E">
            <w:r>
              <w:t xml:space="preserve">Aantal verkoop- en inkoopfacturen per maand </w:t>
            </w:r>
          </w:p>
        </w:tc>
        <w:tc>
          <w:tcPr>
            <w:tcW w:w="1756" w:type="dxa"/>
            <w:shd w:val="clear" w:color="auto" w:fill="70AD47" w:themeFill="accent6"/>
          </w:tcPr>
          <w:p w:rsidR="001B058E" w:rsidRDefault="00F83AAF" w:rsidP="000C358B">
            <w:pPr>
              <w:jc w:val="center"/>
            </w:pPr>
            <w:r>
              <w:t>0-10</w:t>
            </w:r>
          </w:p>
        </w:tc>
        <w:tc>
          <w:tcPr>
            <w:tcW w:w="1701" w:type="dxa"/>
            <w:shd w:val="clear" w:color="auto" w:fill="70AD47" w:themeFill="accent6"/>
          </w:tcPr>
          <w:p w:rsidR="001B058E" w:rsidRDefault="00F83AAF" w:rsidP="000C358B">
            <w:pPr>
              <w:jc w:val="center"/>
            </w:pPr>
            <w:r>
              <w:t>10-20</w:t>
            </w:r>
          </w:p>
        </w:tc>
        <w:tc>
          <w:tcPr>
            <w:tcW w:w="1690" w:type="dxa"/>
            <w:shd w:val="clear" w:color="auto" w:fill="70AD47" w:themeFill="accent6"/>
          </w:tcPr>
          <w:p w:rsidR="001B058E" w:rsidRDefault="00F83AAF" w:rsidP="000C358B">
            <w:pPr>
              <w:jc w:val="center"/>
            </w:pPr>
            <w:r>
              <w:t>20-30</w:t>
            </w:r>
          </w:p>
        </w:tc>
      </w:tr>
      <w:tr w:rsidR="001B058E" w:rsidTr="000C358B">
        <w:tc>
          <w:tcPr>
            <w:tcW w:w="3909" w:type="dxa"/>
          </w:tcPr>
          <w:p w:rsidR="001B058E" w:rsidRDefault="001B058E" w:rsidP="001B058E">
            <w:r>
              <w:t>Aantal bankmutaties</w:t>
            </w:r>
          </w:p>
        </w:tc>
        <w:tc>
          <w:tcPr>
            <w:tcW w:w="1756" w:type="dxa"/>
            <w:shd w:val="clear" w:color="auto" w:fill="70AD47" w:themeFill="accent6"/>
          </w:tcPr>
          <w:p w:rsidR="001B058E" w:rsidRDefault="001B058E" w:rsidP="000C358B">
            <w:pPr>
              <w:jc w:val="center"/>
            </w:pPr>
            <w:r>
              <w:t>30</w:t>
            </w:r>
          </w:p>
        </w:tc>
        <w:tc>
          <w:tcPr>
            <w:tcW w:w="1701" w:type="dxa"/>
            <w:shd w:val="clear" w:color="auto" w:fill="70AD47" w:themeFill="accent6"/>
          </w:tcPr>
          <w:p w:rsidR="001B058E" w:rsidRDefault="001B058E" w:rsidP="000C358B">
            <w:pPr>
              <w:jc w:val="center"/>
            </w:pPr>
            <w:r>
              <w:t>40</w:t>
            </w:r>
          </w:p>
        </w:tc>
        <w:tc>
          <w:tcPr>
            <w:tcW w:w="1690" w:type="dxa"/>
            <w:shd w:val="clear" w:color="auto" w:fill="70AD47" w:themeFill="accent6"/>
          </w:tcPr>
          <w:p w:rsidR="001B058E" w:rsidRDefault="001B058E" w:rsidP="000C358B">
            <w:pPr>
              <w:jc w:val="center"/>
            </w:pPr>
            <w:r>
              <w:t>50</w:t>
            </w:r>
          </w:p>
        </w:tc>
      </w:tr>
      <w:tr w:rsidR="001B058E" w:rsidTr="001B058E">
        <w:tc>
          <w:tcPr>
            <w:tcW w:w="3909" w:type="dxa"/>
          </w:tcPr>
          <w:p w:rsidR="003E0B91" w:rsidRDefault="001B058E" w:rsidP="003E0B91">
            <w:r>
              <w:t>Extra mutaties</w:t>
            </w:r>
            <w:r w:rsidR="003E0B91">
              <w:t>/facturen</w:t>
            </w:r>
          </w:p>
          <w:p w:rsidR="003E0B91" w:rsidRDefault="003E0B91" w:rsidP="00FF69E0">
            <w:pPr>
              <w:pStyle w:val="Lijstalinea"/>
              <w:numPr>
                <w:ilvl w:val="0"/>
                <w:numId w:val="17"/>
              </w:numPr>
              <w:ind w:left="319" w:hanging="260"/>
            </w:pPr>
            <w:r>
              <w:t xml:space="preserve">Per factuur </w:t>
            </w:r>
          </w:p>
          <w:p w:rsidR="001B058E" w:rsidRDefault="001B058E" w:rsidP="00FF69E0">
            <w:pPr>
              <w:pStyle w:val="Lijstalinea"/>
              <w:numPr>
                <w:ilvl w:val="0"/>
                <w:numId w:val="17"/>
              </w:numPr>
              <w:ind w:left="319" w:hanging="260"/>
            </w:pPr>
            <w:r>
              <w:t>Per losse mutatie</w:t>
            </w:r>
          </w:p>
          <w:p w:rsidR="001B058E" w:rsidRDefault="001B058E" w:rsidP="00FF69E0">
            <w:pPr>
              <w:pStyle w:val="Lijstalinea"/>
              <w:numPr>
                <w:ilvl w:val="0"/>
                <w:numId w:val="17"/>
              </w:numPr>
              <w:ind w:left="319" w:hanging="260"/>
            </w:pPr>
            <w:r>
              <w:t xml:space="preserve">Per 10 mutaties </w:t>
            </w:r>
          </w:p>
        </w:tc>
        <w:tc>
          <w:tcPr>
            <w:tcW w:w="5147" w:type="dxa"/>
            <w:gridSpan w:val="3"/>
            <w:shd w:val="clear" w:color="auto" w:fill="ED7D31" w:themeFill="accent2"/>
          </w:tcPr>
          <w:p w:rsidR="001B058E" w:rsidRPr="001B058E" w:rsidRDefault="001B058E" w:rsidP="000C358B">
            <w:pPr>
              <w:jc w:val="center"/>
              <w:rPr>
                <w:color w:val="000000" w:themeColor="text1"/>
              </w:rPr>
            </w:pPr>
          </w:p>
          <w:p w:rsidR="003E0B91" w:rsidRDefault="003E0B91" w:rsidP="000C358B">
            <w:pPr>
              <w:jc w:val="center"/>
              <w:rPr>
                <w:color w:val="000000" w:themeColor="text1"/>
              </w:rPr>
            </w:pPr>
            <w:r>
              <w:rPr>
                <w:color w:val="000000" w:themeColor="text1"/>
              </w:rPr>
              <w:t>€1,50</w:t>
            </w:r>
          </w:p>
          <w:p w:rsidR="001B058E" w:rsidRPr="001B058E" w:rsidRDefault="001B058E" w:rsidP="000C358B">
            <w:pPr>
              <w:jc w:val="center"/>
              <w:rPr>
                <w:color w:val="000000" w:themeColor="text1"/>
              </w:rPr>
            </w:pPr>
            <w:r w:rsidRPr="001B058E">
              <w:rPr>
                <w:color w:val="000000" w:themeColor="text1"/>
              </w:rPr>
              <w:t xml:space="preserve">€0,75 </w:t>
            </w:r>
          </w:p>
          <w:p w:rsidR="001B058E" w:rsidRPr="001B058E" w:rsidRDefault="001B058E" w:rsidP="000C358B">
            <w:pPr>
              <w:jc w:val="center"/>
              <w:rPr>
                <w:color w:val="ED7D31" w:themeColor="accent2"/>
              </w:rPr>
            </w:pPr>
            <w:r w:rsidRPr="001B058E">
              <w:rPr>
                <w:color w:val="000000" w:themeColor="text1"/>
              </w:rPr>
              <w:t>€5,00</w:t>
            </w:r>
          </w:p>
        </w:tc>
      </w:tr>
      <w:tr w:rsidR="001B058E" w:rsidTr="001B058E">
        <w:tc>
          <w:tcPr>
            <w:tcW w:w="3909" w:type="dxa"/>
          </w:tcPr>
          <w:p w:rsidR="001B058E" w:rsidRDefault="001B058E" w:rsidP="000C358B">
            <w:r>
              <w:t>Boekhoudprogramma “Visma”</w:t>
            </w:r>
          </w:p>
        </w:tc>
        <w:tc>
          <w:tcPr>
            <w:tcW w:w="5147" w:type="dxa"/>
            <w:gridSpan w:val="3"/>
            <w:shd w:val="clear" w:color="auto" w:fill="70AD47" w:themeFill="accent6"/>
          </w:tcPr>
          <w:p w:rsidR="001B058E" w:rsidRDefault="001B058E" w:rsidP="001B058E">
            <w:pPr>
              <w:jc w:val="center"/>
            </w:pPr>
            <w:r>
              <w:t>JA</w:t>
            </w:r>
          </w:p>
        </w:tc>
      </w:tr>
      <w:tr w:rsidR="001B058E" w:rsidTr="001B058E">
        <w:tc>
          <w:tcPr>
            <w:tcW w:w="3909" w:type="dxa"/>
          </w:tcPr>
          <w:p w:rsidR="001B058E" w:rsidRDefault="001B058E" w:rsidP="000C358B">
            <w:r>
              <w:t>Belminuten per kwartaal</w:t>
            </w:r>
          </w:p>
        </w:tc>
        <w:tc>
          <w:tcPr>
            <w:tcW w:w="5147" w:type="dxa"/>
            <w:gridSpan w:val="3"/>
            <w:shd w:val="clear" w:color="auto" w:fill="70AD47" w:themeFill="accent6"/>
          </w:tcPr>
          <w:p w:rsidR="001B058E" w:rsidRDefault="001B058E" w:rsidP="000C358B">
            <w:pPr>
              <w:jc w:val="center"/>
            </w:pPr>
            <w:r>
              <w:t>30 min</w:t>
            </w:r>
          </w:p>
        </w:tc>
      </w:tr>
      <w:tr w:rsidR="00986AA0" w:rsidTr="00986AA0">
        <w:tc>
          <w:tcPr>
            <w:tcW w:w="3909" w:type="dxa"/>
          </w:tcPr>
          <w:p w:rsidR="00986AA0" w:rsidRDefault="00986AA0" w:rsidP="000C358B">
            <w:r>
              <w:t>Indien niet btw-vrijgesteld</w:t>
            </w:r>
          </w:p>
        </w:tc>
        <w:tc>
          <w:tcPr>
            <w:tcW w:w="5147" w:type="dxa"/>
            <w:gridSpan w:val="3"/>
            <w:shd w:val="clear" w:color="auto" w:fill="ED7D31" w:themeFill="accent2"/>
          </w:tcPr>
          <w:p w:rsidR="00986AA0" w:rsidRDefault="00986AA0" w:rsidP="000C358B">
            <w:pPr>
              <w:jc w:val="center"/>
            </w:pPr>
            <w:r>
              <w:t>+ €7,50 per maand</w:t>
            </w:r>
          </w:p>
        </w:tc>
      </w:tr>
      <w:tr w:rsidR="00FF69E0" w:rsidTr="000C358B">
        <w:tc>
          <w:tcPr>
            <w:tcW w:w="3909" w:type="dxa"/>
          </w:tcPr>
          <w:p w:rsidR="00FF69E0" w:rsidRDefault="00FF69E0" w:rsidP="000C358B">
            <w:r>
              <w:t>Contractduur</w:t>
            </w:r>
          </w:p>
          <w:p w:rsidR="00FF69E0" w:rsidRDefault="00FF69E0" w:rsidP="00FF69E0">
            <w:pPr>
              <w:pStyle w:val="Lijstalinea"/>
              <w:numPr>
                <w:ilvl w:val="0"/>
                <w:numId w:val="15"/>
              </w:numPr>
              <w:ind w:left="319" w:hanging="284"/>
            </w:pPr>
            <w:r>
              <w:t>6 maanden</w:t>
            </w:r>
          </w:p>
          <w:p w:rsidR="00FF69E0" w:rsidRDefault="00FF69E0" w:rsidP="00FF69E0">
            <w:pPr>
              <w:pStyle w:val="Lijstalinea"/>
              <w:numPr>
                <w:ilvl w:val="0"/>
                <w:numId w:val="15"/>
              </w:numPr>
              <w:ind w:left="319" w:hanging="284"/>
            </w:pPr>
            <w:r>
              <w:t>3 maanden</w:t>
            </w:r>
          </w:p>
        </w:tc>
        <w:tc>
          <w:tcPr>
            <w:tcW w:w="5147" w:type="dxa"/>
            <w:gridSpan w:val="3"/>
            <w:shd w:val="clear" w:color="auto" w:fill="ED7D31" w:themeFill="accent2"/>
          </w:tcPr>
          <w:p w:rsidR="00FF69E0" w:rsidRDefault="00FF69E0" w:rsidP="000C358B">
            <w:pPr>
              <w:jc w:val="center"/>
            </w:pPr>
          </w:p>
          <w:p w:rsidR="00FF69E0" w:rsidRDefault="00FF69E0" w:rsidP="000C358B">
            <w:pPr>
              <w:jc w:val="center"/>
            </w:pPr>
            <w:r>
              <w:t>+ €2,50</w:t>
            </w:r>
          </w:p>
          <w:p w:rsidR="00FF69E0" w:rsidRDefault="00FF69E0" w:rsidP="000C358B">
            <w:pPr>
              <w:jc w:val="center"/>
            </w:pPr>
            <w:r>
              <w:t>+ €5,00</w:t>
            </w:r>
          </w:p>
        </w:tc>
      </w:tr>
      <w:tr w:rsidR="00FF69E0" w:rsidTr="000C358B">
        <w:tc>
          <w:tcPr>
            <w:tcW w:w="3909" w:type="dxa"/>
          </w:tcPr>
          <w:p w:rsidR="00FF69E0" w:rsidRDefault="00FF69E0" w:rsidP="000C358B">
            <w:r>
              <w:t>Adviesgesprek</w:t>
            </w:r>
          </w:p>
        </w:tc>
        <w:tc>
          <w:tcPr>
            <w:tcW w:w="1756" w:type="dxa"/>
            <w:shd w:val="clear" w:color="auto" w:fill="ED7D31" w:themeFill="accent2"/>
          </w:tcPr>
          <w:p w:rsidR="00FF69E0" w:rsidRDefault="00FF69E0" w:rsidP="000C358B">
            <w:pPr>
              <w:jc w:val="center"/>
            </w:pPr>
            <w:r>
              <w:t>€39,00</w:t>
            </w:r>
          </w:p>
        </w:tc>
        <w:tc>
          <w:tcPr>
            <w:tcW w:w="1701" w:type="dxa"/>
            <w:shd w:val="clear" w:color="auto" w:fill="ED7D31" w:themeFill="accent2"/>
          </w:tcPr>
          <w:p w:rsidR="00FF69E0" w:rsidRDefault="00FF69E0" w:rsidP="000C358B">
            <w:pPr>
              <w:jc w:val="center"/>
            </w:pPr>
            <w:r>
              <w:t>€39,00</w:t>
            </w:r>
          </w:p>
        </w:tc>
        <w:tc>
          <w:tcPr>
            <w:tcW w:w="1690" w:type="dxa"/>
            <w:shd w:val="clear" w:color="auto" w:fill="ED7D31" w:themeFill="accent2"/>
          </w:tcPr>
          <w:p w:rsidR="00FF69E0" w:rsidRDefault="00FF69E0" w:rsidP="000C358B">
            <w:pPr>
              <w:jc w:val="center"/>
            </w:pPr>
            <w:r>
              <w:t>€39,00</w:t>
            </w:r>
          </w:p>
        </w:tc>
      </w:tr>
    </w:tbl>
    <w:p w:rsidR="00FF69E0" w:rsidRDefault="00FF69E0" w:rsidP="00FF69E0"/>
    <w:p w:rsidR="00FF69E0" w:rsidRPr="00FF69E0" w:rsidRDefault="00FF69E0" w:rsidP="00FF69E0">
      <w:pPr>
        <w:rPr>
          <w:b/>
          <w:bCs/>
        </w:rPr>
      </w:pPr>
      <w:r>
        <w:rPr>
          <w:b/>
          <w:bCs/>
        </w:rPr>
        <w:lastRenderedPageBreak/>
        <w:t>Boekhouding voor vennootschap onder firma</w:t>
      </w:r>
    </w:p>
    <w:p w:rsidR="00FF69E0" w:rsidRDefault="00FF69E0" w:rsidP="00FE6D8E">
      <w:pPr>
        <w:rPr>
          <w:i/>
          <w:iCs/>
          <w:lang w:val="nl-NL"/>
        </w:rPr>
      </w:pPr>
    </w:p>
    <w:p w:rsidR="00FF69E0" w:rsidRDefault="00FF69E0" w:rsidP="00FE6D8E">
      <w:pPr>
        <w:rPr>
          <w:b/>
          <w:bCs/>
          <w:lang w:val="nl-NL"/>
        </w:rPr>
      </w:pPr>
      <w:r>
        <w:rPr>
          <w:b/>
          <w:bCs/>
          <w:lang w:val="nl-NL"/>
        </w:rPr>
        <w:t>Extra toeslagen</w:t>
      </w:r>
    </w:p>
    <w:tbl>
      <w:tblPr>
        <w:tblStyle w:val="Tabelraster"/>
        <w:tblW w:w="0" w:type="auto"/>
        <w:tblLook w:val="04A0" w:firstRow="1" w:lastRow="0" w:firstColumn="1" w:lastColumn="0" w:noHBand="0" w:noVBand="1"/>
      </w:tblPr>
      <w:tblGrid>
        <w:gridCol w:w="3399"/>
        <w:gridCol w:w="3064"/>
        <w:gridCol w:w="2593"/>
      </w:tblGrid>
      <w:tr w:rsidR="00867E61" w:rsidTr="00867E61">
        <w:tc>
          <w:tcPr>
            <w:tcW w:w="3399" w:type="dxa"/>
          </w:tcPr>
          <w:p w:rsidR="00867E61" w:rsidRDefault="00867E61" w:rsidP="00FE6D8E">
            <w:pPr>
              <w:rPr>
                <w:b/>
                <w:bCs/>
                <w:lang w:val="nl-NL"/>
              </w:rPr>
            </w:pPr>
            <w:r>
              <w:rPr>
                <w:b/>
                <w:bCs/>
                <w:lang w:val="nl-NL"/>
              </w:rPr>
              <w:t xml:space="preserve">Omschrijving </w:t>
            </w:r>
          </w:p>
        </w:tc>
        <w:tc>
          <w:tcPr>
            <w:tcW w:w="3064" w:type="dxa"/>
          </w:tcPr>
          <w:p w:rsidR="00867E61" w:rsidRDefault="00867E61" w:rsidP="00FE6D8E">
            <w:pPr>
              <w:rPr>
                <w:b/>
                <w:bCs/>
                <w:lang w:val="nl-NL"/>
              </w:rPr>
            </w:pPr>
            <w:r>
              <w:rPr>
                <w:b/>
                <w:bCs/>
                <w:lang w:val="nl-NL"/>
              </w:rPr>
              <w:t>Prijs</w:t>
            </w:r>
          </w:p>
        </w:tc>
        <w:tc>
          <w:tcPr>
            <w:tcW w:w="2593" w:type="dxa"/>
          </w:tcPr>
          <w:p w:rsidR="00867E61" w:rsidRDefault="00867E61" w:rsidP="00FE6D8E">
            <w:pPr>
              <w:rPr>
                <w:b/>
                <w:bCs/>
                <w:lang w:val="nl-NL"/>
              </w:rPr>
            </w:pPr>
          </w:p>
        </w:tc>
      </w:tr>
      <w:tr w:rsidR="00867E61" w:rsidTr="00867E61">
        <w:tc>
          <w:tcPr>
            <w:tcW w:w="3399" w:type="dxa"/>
          </w:tcPr>
          <w:p w:rsidR="00867E61" w:rsidRPr="00FF69E0" w:rsidRDefault="00867E61" w:rsidP="00FE6D8E">
            <w:pPr>
              <w:rPr>
                <w:lang w:val="nl-NL"/>
              </w:rPr>
            </w:pPr>
            <w:proofErr w:type="spellStart"/>
            <w:r>
              <w:rPr>
                <w:lang w:val="nl-NL"/>
              </w:rPr>
              <w:t>Visma</w:t>
            </w:r>
            <w:proofErr w:type="spellEnd"/>
            <w:r>
              <w:rPr>
                <w:lang w:val="nl-NL"/>
              </w:rPr>
              <w:t xml:space="preserve"> module offertes en orders</w:t>
            </w:r>
          </w:p>
        </w:tc>
        <w:tc>
          <w:tcPr>
            <w:tcW w:w="3064" w:type="dxa"/>
          </w:tcPr>
          <w:p w:rsidR="00867E61" w:rsidRPr="00FF69E0" w:rsidRDefault="00867E61" w:rsidP="00FE6D8E">
            <w:pPr>
              <w:rPr>
                <w:lang w:val="nl-NL"/>
              </w:rPr>
            </w:pPr>
            <w:r>
              <w:rPr>
                <w:lang w:val="nl-NL"/>
              </w:rPr>
              <w:t>€12,50 per maand</w:t>
            </w:r>
          </w:p>
        </w:tc>
        <w:tc>
          <w:tcPr>
            <w:tcW w:w="2593" w:type="dxa"/>
          </w:tcPr>
          <w:p w:rsidR="00867E61" w:rsidRDefault="00867E61" w:rsidP="00FE6D8E">
            <w:pPr>
              <w:rPr>
                <w:lang w:val="nl-NL"/>
              </w:rPr>
            </w:pPr>
          </w:p>
        </w:tc>
      </w:tr>
      <w:tr w:rsidR="00867E61" w:rsidTr="00867E61">
        <w:tc>
          <w:tcPr>
            <w:tcW w:w="3399" w:type="dxa"/>
          </w:tcPr>
          <w:p w:rsidR="00867E61" w:rsidRDefault="00867E61" w:rsidP="00FE6D8E">
            <w:pPr>
              <w:rPr>
                <w:lang w:val="nl-NL"/>
              </w:rPr>
            </w:pPr>
            <w:proofErr w:type="spellStart"/>
            <w:r>
              <w:rPr>
                <w:lang w:val="nl-NL"/>
              </w:rPr>
              <w:t>Visma</w:t>
            </w:r>
            <w:proofErr w:type="spellEnd"/>
            <w:r>
              <w:rPr>
                <w:lang w:val="nl-NL"/>
              </w:rPr>
              <w:t xml:space="preserve"> urenregistratie</w:t>
            </w:r>
          </w:p>
        </w:tc>
        <w:tc>
          <w:tcPr>
            <w:tcW w:w="3064" w:type="dxa"/>
          </w:tcPr>
          <w:p w:rsidR="00867E61" w:rsidRDefault="00867E61" w:rsidP="00FE6D8E">
            <w:pPr>
              <w:rPr>
                <w:lang w:val="nl-NL"/>
              </w:rPr>
            </w:pPr>
            <w:r>
              <w:rPr>
                <w:lang w:val="nl-NL"/>
              </w:rPr>
              <w:t>€7,50 per maand</w:t>
            </w:r>
          </w:p>
        </w:tc>
        <w:tc>
          <w:tcPr>
            <w:tcW w:w="2593" w:type="dxa"/>
          </w:tcPr>
          <w:p w:rsidR="00867E61" w:rsidRDefault="00867E61" w:rsidP="00FE6D8E">
            <w:pPr>
              <w:rPr>
                <w:lang w:val="nl-NL"/>
              </w:rPr>
            </w:pPr>
          </w:p>
        </w:tc>
      </w:tr>
      <w:tr w:rsidR="001B058E" w:rsidTr="00867E61">
        <w:tc>
          <w:tcPr>
            <w:tcW w:w="3399" w:type="dxa"/>
          </w:tcPr>
          <w:p w:rsidR="001B058E" w:rsidRDefault="001B058E" w:rsidP="00FE6D8E">
            <w:pPr>
              <w:rPr>
                <w:lang w:val="nl-NL"/>
              </w:rPr>
            </w:pPr>
            <w:r>
              <w:rPr>
                <w:lang w:val="nl-NL"/>
              </w:rPr>
              <w:t>Aanvragen btw-vrijstelling</w:t>
            </w:r>
          </w:p>
        </w:tc>
        <w:tc>
          <w:tcPr>
            <w:tcW w:w="3064" w:type="dxa"/>
          </w:tcPr>
          <w:p w:rsidR="001B058E" w:rsidRDefault="001B058E" w:rsidP="00FE6D8E">
            <w:pPr>
              <w:rPr>
                <w:lang w:val="nl-NL"/>
              </w:rPr>
            </w:pPr>
            <w:r>
              <w:rPr>
                <w:lang w:val="nl-NL"/>
              </w:rPr>
              <w:t>€</w:t>
            </w:r>
            <w:r w:rsidR="00986AA0">
              <w:rPr>
                <w:lang w:val="nl-NL"/>
              </w:rPr>
              <w:t xml:space="preserve">49,00 eenmalig </w:t>
            </w:r>
          </w:p>
        </w:tc>
        <w:tc>
          <w:tcPr>
            <w:tcW w:w="2593" w:type="dxa"/>
          </w:tcPr>
          <w:p w:rsidR="001B058E" w:rsidRDefault="001B058E" w:rsidP="00FE6D8E">
            <w:pPr>
              <w:rPr>
                <w:lang w:val="nl-NL"/>
              </w:rPr>
            </w:pPr>
          </w:p>
        </w:tc>
      </w:tr>
      <w:tr w:rsidR="00867E61" w:rsidTr="00867E61">
        <w:tc>
          <w:tcPr>
            <w:tcW w:w="3399" w:type="dxa"/>
          </w:tcPr>
          <w:p w:rsidR="00867E61" w:rsidRDefault="00867E61" w:rsidP="00FE6D8E">
            <w:pPr>
              <w:rPr>
                <w:lang w:val="nl-NL"/>
              </w:rPr>
            </w:pPr>
            <w:r>
              <w:rPr>
                <w:lang w:val="nl-NL"/>
              </w:rPr>
              <w:t>Aanvragen, controleren en stopzetten toeslagen</w:t>
            </w:r>
          </w:p>
        </w:tc>
        <w:tc>
          <w:tcPr>
            <w:tcW w:w="3064" w:type="dxa"/>
          </w:tcPr>
          <w:p w:rsidR="00867E61" w:rsidRDefault="00867E61" w:rsidP="00FE6D8E">
            <w:pPr>
              <w:rPr>
                <w:lang w:val="nl-NL"/>
              </w:rPr>
            </w:pPr>
            <w:r>
              <w:rPr>
                <w:lang w:val="nl-NL"/>
              </w:rPr>
              <w:t xml:space="preserve">€39,00 per toeslag </w:t>
            </w:r>
          </w:p>
        </w:tc>
        <w:tc>
          <w:tcPr>
            <w:tcW w:w="2593" w:type="dxa"/>
          </w:tcPr>
          <w:p w:rsidR="00867E61" w:rsidRDefault="00867E61" w:rsidP="00FE6D8E">
            <w:pPr>
              <w:rPr>
                <w:lang w:val="nl-NL"/>
              </w:rPr>
            </w:pPr>
          </w:p>
        </w:tc>
      </w:tr>
    </w:tbl>
    <w:p w:rsidR="00FF69E0" w:rsidRPr="00FF69E0" w:rsidRDefault="00FF69E0" w:rsidP="00FE6D8E">
      <w:pPr>
        <w:rPr>
          <w:b/>
          <w:bCs/>
          <w:lang w:val="nl-NL"/>
        </w:rPr>
      </w:pPr>
    </w:p>
    <w:sectPr w:rsidR="00FF69E0" w:rsidRPr="00FF69E0" w:rsidSect="00387A26">
      <w:footerReference w:type="even" r:id="rId11"/>
      <w:footerReference w:type="default" r:id="rId12"/>
      <w:pgSz w:w="11900" w:h="16840"/>
      <w:pgMar w:top="1417" w:right="1417" w:bottom="1417" w:left="1417" w:header="708" w:footer="708" w:gutter="0"/>
      <w:pgBorders w:offsetFrom="page">
        <w:top w:val="single" w:sz="18" w:space="24" w:color="1F3864" w:themeColor="accent1" w:themeShade="80"/>
        <w:left w:val="single" w:sz="18" w:space="24" w:color="1F3864" w:themeColor="accent1" w:themeShade="80"/>
        <w:bottom w:val="single" w:sz="18" w:space="24" w:color="1F3864" w:themeColor="accent1" w:themeShade="80"/>
        <w:right w:val="single" w:sz="18" w:space="24" w:color="1F3864" w:themeColor="accent1" w:themeShade="8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14365" w:rsidRDefault="00914365" w:rsidP="00B7409A">
      <w:pPr>
        <w:spacing w:line="240" w:lineRule="auto"/>
      </w:pPr>
      <w:r>
        <w:separator/>
      </w:r>
    </w:p>
  </w:endnote>
  <w:endnote w:type="continuationSeparator" w:id="0">
    <w:p w:rsidR="00914365" w:rsidRDefault="00914365" w:rsidP="00B740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663200170"/>
      <w:docPartObj>
        <w:docPartGallery w:val="Page Numbers (Bottom of Page)"/>
        <w:docPartUnique/>
      </w:docPartObj>
    </w:sdtPr>
    <w:sdtEndPr>
      <w:rPr>
        <w:rStyle w:val="Paginanummer"/>
      </w:rPr>
    </w:sdtEndPr>
    <w:sdtContent>
      <w:p w:rsidR="00B7409A" w:rsidRDefault="00B7409A" w:rsidP="00B7409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B7409A" w:rsidRDefault="00B7409A" w:rsidP="00B7409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861246226"/>
      <w:docPartObj>
        <w:docPartGallery w:val="Page Numbers (Bottom of Page)"/>
        <w:docPartUnique/>
      </w:docPartObj>
    </w:sdtPr>
    <w:sdtEndPr>
      <w:rPr>
        <w:rStyle w:val="Paginanummer"/>
      </w:rPr>
    </w:sdtEndPr>
    <w:sdtContent>
      <w:p w:rsidR="00B7409A" w:rsidRDefault="00B7409A" w:rsidP="002517B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rsidR="00B7409A" w:rsidRDefault="00B7409A" w:rsidP="00B7409A">
    <w:pPr>
      <w:pStyle w:val="Voettekst"/>
      <w:ind w:right="360"/>
    </w:pPr>
    <w:r>
      <w:ptab w:relativeTo="margin" w:alignment="center" w:leader="none"/>
    </w:r>
    <w:r>
      <w:t>Productvoorwaarden Boekhoudpakketten</w:t>
    </w:r>
    <w:r w:rsidR="001B058E">
      <w:t xml:space="preserve"> Zorg</w:t>
    </w:r>
    <w:r>
      <w:t xml:space="preserve"> | ZJ Advies B.V.</w:t>
    </w:r>
    <w:r w:rsidR="00075EBF">
      <w:t xml:space="preserve"> | Juli 2020</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14365" w:rsidRDefault="00914365" w:rsidP="00B7409A">
      <w:pPr>
        <w:spacing w:line="240" w:lineRule="auto"/>
      </w:pPr>
      <w:r>
        <w:separator/>
      </w:r>
    </w:p>
  </w:footnote>
  <w:footnote w:type="continuationSeparator" w:id="0">
    <w:p w:rsidR="00914365" w:rsidRDefault="00914365" w:rsidP="00B740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41504"/>
    <w:multiLevelType w:val="multilevel"/>
    <w:tmpl w:val="ED16053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51E94"/>
    <w:multiLevelType w:val="hybridMultilevel"/>
    <w:tmpl w:val="2ECCA18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520C81"/>
    <w:multiLevelType w:val="hybridMultilevel"/>
    <w:tmpl w:val="155E1582"/>
    <w:lvl w:ilvl="0" w:tplc="5E9CE5A2">
      <w:start w:val="1"/>
      <w:numFmt w:val="decimal"/>
      <w:pStyle w:val="Geenafstand"/>
      <w:lvlText w:val="%1."/>
      <w:lvlJc w:val="left"/>
      <w:pPr>
        <w:ind w:left="720" w:hanging="360"/>
      </w:pPr>
      <w:rPr>
        <w:rFonts w:ascii="Verdana" w:hAnsi="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6525780"/>
    <w:multiLevelType w:val="multilevel"/>
    <w:tmpl w:val="1D6E7E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E8186B"/>
    <w:multiLevelType w:val="hybridMultilevel"/>
    <w:tmpl w:val="FFB0A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367D50"/>
    <w:multiLevelType w:val="hybridMultilevel"/>
    <w:tmpl w:val="5E682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672259"/>
    <w:multiLevelType w:val="multilevel"/>
    <w:tmpl w:val="BF326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0E18E6"/>
    <w:multiLevelType w:val="hybridMultilevel"/>
    <w:tmpl w:val="9D02CF2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79A3524"/>
    <w:multiLevelType w:val="hybridMultilevel"/>
    <w:tmpl w:val="8522D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4F1879"/>
    <w:multiLevelType w:val="hybridMultilevel"/>
    <w:tmpl w:val="E55A6C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9C52C81"/>
    <w:multiLevelType w:val="hybridMultilevel"/>
    <w:tmpl w:val="8D1A850C"/>
    <w:lvl w:ilvl="0" w:tplc="4FFCE632">
      <w:start w:val="1"/>
      <w:numFmt w:val="decimal"/>
      <w:lvlText w:val="%1."/>
      <w:lvlJc w:val="left"/>
      <w:pPr>
        <w:ind w:left="720" w:hanging="360"/>
      </w:pPr>
      <w:rPr>
        <w:rFonts w:ascii="Verdana" w:hAnsi="Verdana" w:hint="default"/>
      </w:rPr>
    </w:lvl>
    <w:lvl w:ilvl="1" w:tplc="88C20B7C">
      <w:start w:val="1"/>
      <w:numFmt w:val="lowerLetter"/>
      <w:lvlText w:val="%2."/>
      <w:lvlJc w:val="left"/>
      <w:pPr>
        <w:ind w:left="1440" w:hanging="360"/>
      </w:pPr>
      <w:rPr>
        <w:rFonts w:ascii="Verdana" w:hAnsi="Verdana"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B895033"/>
    <w:multiLevelType w:val="multilevel"/>
    <w:tmpl w:val="DE002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AD3937"/>
    <w:multiLevelType w:val="multilevel"/>
    <w:tmpl w:val="8974C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094DE8"/>
    <w:multiLevelType w:val="multilevel"/>
    <w:tmpl w:val="1D4C3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002AB5"/>
    <w:multiLevelType w:val="hybridMultilevel"/>
    <w:tmpl w:val="23AE50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14A7A73"/>
    <w:multiLevelType w:val="hybridMultilevel"/>
    <w:tmpl w:val="C632ED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F6B7076"/>
    <w:multiLevelType w:val="hybridMultilevel"/>
    <w:tmpl w:val="E8DA9F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1"/>
  </w:num>
  <w:num w:numId="3">
    <w:abstractNumId w:val="6"/>
  </w:num>
  <w:num w:numId="4">
    <w:abstractNumId w:val="3"/>
  </w:num>
  <w:num w:numId="5">
    <w:abstractNumId w:val="3"/>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6">
    <w:abstractNumId w:val="3"/>
    <w:lvlOverride w:ilvl="1">
      <w:lvl w:ilvl="1">
        <w:numFmt w:val="lowerLetter"/>
        <w:lvlText w:val="%2."/>
        <w:lvlJc w:val="left"/>
      </w:lvl>
    </w:lvlOverride>
  </w:num>
  <w:num w:numId="7">
    <w:abstractNumId w:val="12"/>
  </w:num>
  <w:num w:numId="8">
    <w:abstractNumId w:val="13"/>
  </w:num>
  <w:num w:numId="9">
    <w:abstractNumId w:val="0"/>
  </w:num>
  <w:num w:numId="10">
    <w:abstractNumId w:val="9"/>
  </w:num>
  <w:num w:numId="11">
    <w:abstractNumId w:val="1"/>
  </w:num>
  <w:num w:numId="12">
    <w:abstractNumId w:val="16"/>
  </w:num>
  <w:num w:numId="13">
    <w:abstractNumId w:val="7"/>
  </w:num>
  <w:num w:numId="14">
    <w:abstractNumId w:val="8"/>
  </w:num>
  <w:num w:numId="15">
    <w:abstractNumId w:val="5"/>
  </w:num>
  <w:num w:numId="16">
    <w:abstractNumId w:val="4"/>
  </w:num>
  <w:num w:numId="17">
    <w:abstractNumId w:val="15"/>
  </w:num>
  <w:num w:numId="18">
    <w:abstractNumId w:val="2"/>
    <w:lvlOverride w:ilvl="0">
      <w:startOverride w:val="1"/>
    </w:lvlOverride>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9A0"/>
    <w:rsid w:val="0002727F"/>
    <w:rsid w:val="000749E0"/>
    <w:rsid w:val="00075EBF"/>
    <w:rsid w:val="000E2F99"/>
    <w:rsid w:val="00180125"/>
    <w:rsid w:val="001A42E8"/>
    <w:rsid w:val="001B058E"/>
    <w:rsid w:val="001C00BE"/>
    <w:rsid w:val="00215FD4"/>
    <w:rsid w:val="00220C06"/>
    <w:rsid w:val="00311F31"/>
    <w:rsid w:val="0038508D"/>
    <w:rsid w:val="00387A26"/>
    <w:rsid w:val="003E0B91"/>
    <w:rsid w:val="00432ADE"/>
    <w:rsid w:val="005D44B2"/>
    <w:rsid w:val="006152D4"/>
    <w:rsid w:val="006254F2"/>
    <w:rsid w:val="00630DC9"/>
    <w:rsid w:val="007049A1"/>
    <w:rsid w:val="007C21C5"/>
    <w:rsid w:val="007F4669"/>
    <w:rsid w:val="00805B4E"/>
    <w:rsid w:val="00814A86"/>
    <w:rsid w:val="008226D1"/>
    <w:rsid w:val="0086672E"/>
    <w:rsid w:val="00867E61"/>
    <w:rsid w:val="00882684"/>
    <w:rsid w:val="00896918"/>
    <w:rsid w:val="008E7155"/>
    <w:rsid w:val="00906634"/>
    <w:rsid w:val="00914365"/>
    <w:rsid w:val="00921483"/>
    <w:rsid w:val="00962E82"/>
    <w:rsid w:val="009643FF"/>
    <w:rsid w:val="00986AA0"/>
    <w:rsid w:val="009F5024"/>
    <w:rsid w:val="00A13074"/>
    <w:rsid w:val="00A1746D"/>
    <w:rsid w:val="00A50B27"/>
    <w:rsid w:val="00AB19A7"/>
    <w:rsid w:val="00B00ADC"/>
    <w:rsid w:val="00B729A0"/>
    <w:rsid w:val="00B7409A"/>
    <w:rsid w:val="00BB36A7"/>
    <w:rsid w:val="00C86522"/>
    <w:rsid w:val="00C86AD3"/>
    <w:rsid w:val="00C941B3"/>
    <w:rsid w:val="00CE53CD"/>
    <w:rsid w:val="00D26316"/>
    <w:rsid w:val="00E00373"/>
    <w:rsid w:val="00E2140E"/>
    <w:rsid w:val="00E21616"/>
    <w:rsid w:val="00E35E90"/>
    <w:rsid w:val="00F139C2"/>
    <w:rsid w:val="00F240B1"/>
    <w:rsid w:val="00F8289F"/>
    <w:rsid w:val="00F833AF"/>
    <w:rsid w:val="00F83AAF"/>
    <w:rsid w:val="00FA4031"/>
    <w:rsid w:val="00FE56CF"/>
    <w:rsid w:val="00FE6D8E"/>
    <w:rsid w:val="00FF3C89"/>
    <w:rsid w:val="00FF69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1A71"/>
  <w14:defaultImageDpi w14:val="32767"/>
  <w15:chartTrackingRefBased/>
  <w15:docId w15:val="{FE60E2D0-4026-894A-A685-DB9A6C74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B729A0"/>
    <w:pPr>
      <w:spacing w:line="276" w:lineRule="auto"/>
    </w:pPr>
    <w:rPr>
      <w:rFonts w:ascii="Verdana" w:eastAsia="Arial" w:hAnsi="Verdana" w:cs="Arial"/>
      <w:sz w:val="20"/>
      <w:szCs w:val="22"/>
      <w:lang w:val="nl" w:eastAsia="nl-NL"/>
    </w:rPr>
  </w:style>
  <w:style w:type="paragraph" w:styleId="Kop1">
    <w:name w:val="heading 1"/>
    <w:basedOn w:val="Standaard"/>
    <w:next w:val="Standaard"/>
    <w:link w:val="Kop1Char"/>
    <w:autoRedefine/>
    <w:uiPriority w:val="9"/>
    <w:qFormat/>
    <w:rsid w:val="000749E0"/>
    <w:pPr>
      <w:keepNext/>
      <w:keepLines/>
      <w:spacing w:before="240"/>
      <w:outlineLvl w:val="0"/>
    </w:pPr>
    <w:rPr>
      <w:rFonts w:eastAsiaTheme="majorEastAsia" w:cstheme="majorBidi"/>
      <w:b/>
      <w:sz w:val="28"/>
      <w:szCs w:val="32"/>
    </w:rPr>
  </w:style>
  <w:style w:type="paragraph" w:styleId="Kop2">
    <w:name w:val="heading 2"/>
    <w:basedOn w:val="Standaard"/>
    <w:next w:val="Standaard"/>
    <w:link w:val="Kop2Char"/>
    <w:autoRedefine/>
    <w:uiPriority w:val="9"/>
    <w:unhideWhenUsed/>
    <w:qFormat/>
    <w:rsid w:val="00432ADE"/>
    <w:pPr>
      <w:keepNext/>
      <w:keepLines/>
      <w:spacing w:before="40"/>
      <w:outlineLvl w:val="1"/>
    </w:pPr>
    <w:rPr>
      <w:rFonts w:eastAsiaTheme="majorEastAsia" w:cstheme="majorBidi"/>
      <w:b/>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32ADE"/>
    <w:pPr>
      <w:numPr>
        <w:numId w:val="1"/>
      </w:numPr>
    </w:pPr>
    <w:rPr>
      <w:rFonts w:ascii="Verdana" w:eastAsia="Arial" w:hAnsi="Verdana" w:cs="Arial"/>
      <w:sz w:val="20"/>
      <w:szCs w:val="22"/>
      <w:lang w:val="nl" w:eastAsia="nl-NL"/>
    </w:rPr>
  </w:style>
  <w:style w:type="character" w:customStyle="1" w:styleId="Kop1Char">
    <w:name w:val="Kop 1 Char"/>
    <w:basedOn w:val="Standaardalinea-lettertype"/>
    <w:link w:val="Kop1"/>
    <w:uiPriority w:val="9"/>
    <w:rsid w:val="000749E0"/>
    <w:rPr>
      <w:rFonts w:ascii="Verdana" w:eastAsiaTheme="majorEastAsia" w:hAnsi="Verdana" w:cstheme="majorBidi"/>
      <w:b/>
      <w:sz w:val="28"/>
      <w:szCs w:val="32"/>
      <w:lang w:val="nl" w:eastAsia="nl-NL"/>
    </w:rPr>
  </w:style>
  <w:style w:type="paragraph" w:styleId="Titel">
    <w:name w:val="Title"/>
    <w:basedOn w:val="Standaard"/>
    <w:next w:val="Standaard"/>
    <w:link w:val="TitelChar"/>
    <w:autoRedefine/>
    <w:uiPriority w:val="10"/>
    <w:qFormat/>
    <w:rsid w:val="000749E0"/>
    <w:pPr>
      <w:spacing w:line="240" w:lineRule="auto"/>
      <w:contextualSpacing/>
    </w:pPr>
    <w:rPr>
      <w:rFonts w:eastAsiaTheme="majorEastAsia" w:cstheme="majorBidi"/>
      <w:b/>
      <w:spacing w:val="-10"/>
      <w:kern w:val="28"/>
      <w:sz w:val="36"/>
      <w:szCs w:val="56"/>
    </w:rPr>
  </w:style>
  <w:style w:type="character" w:customStyle="1" w:styleId="TitelChar">
    <w:name w:val="Titel Char"/>
    <w:basedOn w:val="Standaardalinea-lettertype"/>
    <w:link w:val="Titel"/>
    <w:uiPriority w:val="10"/>
    <w:rsid w:val="000749E0"/>
    <w:rPr>
      <w:rFonts w:ascii="Verdana" w:eastAsiaTheme="majorEastAsia" w:hAnsi="Verdana" w:cstheme="majorBidi"/>
      <w:b/>
      <w:spacing w:val="-10"/>
      <w:kern w:val="28"/>
      <w:sz w:val="36"/>
      <w:szCs w:val="56"/>
      <w:lang w:val="nl" w:eastAsia="nl-NL"/>
    </w:rPr>
  </w:style>
  <w:style w:type="character" w:customStyle="1" w:styleId="Kop2Char">
    <w:name w:val="Kop 2 Char"/>
    <w:basedOn w:val="Standaardalinea-lettertype"/>
    <w:link w:val="Kop2"/>
    <w:uiPriority w:val="9"/>
    <w:rsid w:val="00432ADE"/>
    <w:rPr>
      <w:rFonts w:ascii="Verdana" w:eastAsiaTheme="majorEastAsia" w:hAnsi="Verdana" w:cstheme="majorBidi"/>
      <w:b/>
      <w:szCs w:val="26"/>
      <w:lang w:val="nl" w:eastAsia="nl-NL"/>
    </w:rPr>
  </w:style>
  <w:style w:type="paragraph" w:styleId="Kopvaninhoudsopgave">
    <w:name w:val="TOC Heading"/>
    <w:basedOn w:val="Kop1"/>
    <w:next w:val="Standaard"/>
    <w:autoRedefine/>
    <w:uiPriority w:val="39"/>
    <w:unhideWhenUsed/>
    <w:qFormat/>
    <w:rsid w:val="00432ADE"/>
    <w:pPr>
      <w:spacing w:before="480"/>
      <w:outlineLvl w:val="9"/>
    </w:pPr>
    <w:rPr>
      <w:bCs/>
      <w:sz w:val="24"/>
      <w:szCs w:val="28"/>
      <w:lang w:val="nl-NL"/>
    </w:rPr>
  </w:style>
  <w:style w:type="character" w:customStyle="1" w:styleId="GeenafstandChar">
    <w:name w:val="Geen afstand Char"/>
    <w:basedOn w:val="Standaardalinea-lettertype"/>
    <w:link w:val="Geenafstand"/>
    <w:uiPriority w:val="1"/>
    <w:rsid w:val="000749E0"/>
    <w:rPr>
      <w:rFonts w:ascii="Verdana" w:eastAsia="Arial" w:hAnsi="Verdana" w:cs="Arial"/>
      <w:sz w:val="20"/>
      <w:szCs w:val="22"/>
      <w:lang w:val="nl" w:eastAsia="nl-NL"/>
    </w:rPr>
  </w:style>
  <w:style w:type="character" w:styleId="Hyperlink">
    <w:name w:val="Hyperlink"/>
    <w:basedOn w:val="Standaardalinea-lettertype"/>
    <w:uiPriority w:val="99"/>
    <w:unhideWhenUsed/>
    <w:rsid w:val="000749E0"/>
    <w:rPr>
      <w:color w:val="0563C1" w:themeColor="hyperlink"/>
      <w:u w:val="single"/>
    </w:rPr>
  </w:style>
  <w:style w:type="character" w:styleId="Onopgelostemelding">
    <w:name w:val="Unresolved Mention"/>
    <w:basedOn w:val="Standaardalinea-lettertype"/>
    <w:uiPriority w:val="99"/>
    <w:rsid w:val="000749E0"/>
    <w:rPr>
      <w:color w:val="605E5C"/>
      <w:shd w:val="clear" w:color="auto" w:fill="E1DFDD"/>
    </w:rPr>
  </w:style>
  <w:style w:type="paragraph" w:styleId="Lijstalinea">
    <w:name w:val="List Paragraph"/>
    <w:basedOn w:val="Standaard"/>
    <w:uiPriority w:val="34"/>
    <w:qFormat/>
    <w:rsid w:val="000749E0"/>
    <w:pPr>
      <w:ind w:left="720"/>
      <w:contextualSpacing/>
    </w:pPr>
  </w:style>
  <w:style w:type="paragraph" w:styleId="Revisie">
    <w:name w:val="Revision"/>
    <w:hidden/>
    <w:uiPriority w:val="99"/>
    <w:semiHidden/>
    <w:rsid w:val="00921483"/>
    <w:rPr>
      <w:rFonts w:ascii="Verdana" w:eastAsia="Arial" w:hAnsi="Verdana" w:cs="Arial"/>
      <w:sz w:val="20"/>
      <w:szCs w:val="22"/>
      <w:lang w:val="nl" w:eastAsia="nl-NL"/>
    </w:rPr>
  </w:style>
  <w:style w:type="paragraph" w:styleId="Voettekst">
    <w:name w:val="footer"/>
    <w:basedOn w:val="Standaard"/>
    <w:link w:val="VoettekstChar"/>
    <w:uiPriority w:val="99"/>
    <w:unhideWhenUsed/>
    <w:rsid w:val="00B7409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7409A"/>
    <w:rPr>
      <w:rFonts w:ascii="Verdana" w:eastAsia="Arial" w:hAnsi="Verdana" w:cs="Arial"/>
      <w:sz w:val="20"/>
      <w:szCs w:val="22"/>
      <w:lang w:val="nl" w:eastAsia="nl-NL"/>
    </w:rPr>
  </w:style>
  <w:style w:type="character" w:styleId="Paginanummer">
    <w:name w:val="page number"/>
    <w:basedOn w:val="Standaardalinea-lettertype"/>
    <w:uiPriority w:val="99"/>
    <w:semiHidden/>
    <w:unhideWhenUsed/>
    <w:rsid w:val="00B7409A"/>
  </w:style>
  <w:style w:type="paragraph" w:styleId="Koptekst">
    <w:name w:val="header"/>
    <w:basedOn w:val="Standaard"/>
    <w:link w:val="KoptekstChar"/>
    <w:uiPriority w:val="99"/>
    <w:unhideWhenUsed/>
    <w:rsid w:val="00B7409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7409A"/>
    <w:rPr>
      <w:rFonts w:ascii="Verdana" w:eastAsia="Arial" w:hAnsi="Verdana" w:cs="Arial"/>
      <w:sz w:val="20"/>
      <w:szCs w:val="22"/>
      <w:lang w:val="nl" w:eastAsia="nl-NL"/>
    </w:rPr>
  </w:style>
  <w:style w:type="table" w:styleId="Tabelraster">
    <w:name w:val="Table Grid"/>
    <w:basedOn w:val="Standaardtabel"/>
    <w:uiPriority w:val="39"/>
    <w:rsid w:val="00FE6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jadvies.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oonbureau.nl" TargetMode="External"/><Relationship Id="rId4" Type="http://schemas.openxmlformats.org/officeDocument/2006/relationships/webSettings" Target="webSettings.xml"/><Relationship Id="rId9" Type="http://schemas.openxmlformats.org/officeDocument/2006/relationships/hyperlink" Target="http://www.zjadvies.nl"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2068</Words>
  <Characters>11377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Productvoorwaarden Boekhoudpakketten Zorg</vt:lpstr>
    </vt:vector>
  </TitlesOfParts>
  <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Productvoorwaarden Boekhoudpakketten Zorg</dc:title>
  <dc:subject/>
  <dc:creator>Merwin Zijlma</dc:creator>
  <cp:keywords/>
  <dc:description/>
  <cp:lastModifiedBy>Suzan de Jongste</cp:lastModifiedBy>
  <cp:revision>2</cp:revision>
  <dcterms:created xsi:type="dcterms:W3CDTF">2020-06-10T11:58:00Z</dcterms:created>
  <dcterms:modified xsi:type="dcterms:W3CDTF">2020-06-10T11:58:00Z</dcterms:modified>
</cp:coreProperties>
</file>